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350E9" w:rsidR="006350E9" w:rsidP="006A175C" w:rsidRDefault="006350E9" w14:paraId="48A23DED" w14:textId="71D8CFC0">
      <w:pPr>
        <w:outlineLvl w:val="0"/>
        <w:rPr>
          <w:rFonts w:ascii="Arial" w:hAnsi="Arial" w:cs="Arial"/>
          <w:b/>
          <w:sz w:val="28"/>
          <w:szCs w:val="28"/>
        </w:rPr>
      </w:pPr>
      <w:r w:rsidRPr="006350E9">
        <w:rPr>
          <w:rFonts w:ascii="Arial" w:hAnsi="Arial" w:cs="Arial"/>
          <w:b/>
          <w:sz w:val="28"/>
          <w:szCs w:val="28"/>
        </w:rPr>
        <w:t>Responding to Disruptive, Threatening or Violent Behavior</w:t>
      </w:r>
    </w:p>
    <w:p w:rsidR="006350E9" w:rsidP="006350E9" w:rsidRDefault="006350E9" w14:paraId="04BC8A1F" w14:textId="77777777">
      <w:pPr>
        <w:rPr>
          <w:rFonts w:ascii="Arial" w:hAnsi="Arial" w:cs="Arial"/>
          <w:b/>
        </w:rPr>
      </w:pPr>
    </w:p>
    <w:p w:rsidRPr="00D42D20" w:rsidR="006350E9" w:rsidP="006A175C" w:rsidRDefault="006350E9" w14:paraId="500B7B7C" w14:textId="77777777">
      <w:pPr>
        <w:outlineLvl w:val="0"/>
        <w:rPr>
          <w:rFonts w:ascii="Arial" w:hAnsi="Arial" w:cs="Arial"/>
          <w:b/>
          <w:sz w:val="28"/>
          <w:szCs w:val="28"/>
        </w:rPr>
      </w:pPr>
      <w:r w:rsidRPr="00D42D20">
        <w:rPr>
          <w:rFonts w:ascii="Arial" w:hAnsi="Arial" w:cs="Arial"/>
          <w:b/>
          <w:sz w:val="28"/>
          <w:szCs w:val="28"/>
        </w:rPr>
        <w:t>What is Disruptive, Threatening or Violent Behavior?</w:t>
      </w:r>
    </w:p>
    <w:p w:rsidRPr="00A11767" w:rsidR="006350E9" w:rsidP="006350E9" w:rsidRDefault="006350E9" w14:paraId="638D3509" w14:textId="77777777">
      <w:pPr>
        <w:rPr>
          <w:rFonts w:ascii="Arial" w:hAnsi="Arial" w:cs="Arial"/>
        </w:rPr>
      </w:pPr>
    </w:p>
    <w:p w:rsidRPr="00A11767" w:rsidR="006350E9" w:rsidP="006350E9" w:rsidRDefault="006350E9" w14:paraId="3B38972D" w14:textId="77777777">
      <w:pPr>
        <w:rPr>
          <w:rFonts w:ascii="Arial" w:hAnsi="Arial" w:cs="Arial"/>
        </w:rPr>
      </w:pPr>
      <w:r w:rsidRPr="00A11767">
        <w:rPr>
          <w:rFonts w:ascii="Arial" w:hAnsi="Arial" w:cs="Arial"/>
          <w:b/>
        </w:rPr>
        <w:t>Disruptive behavior</w:t>
      </w:r>
      <w:r w:rsidRPr="00A11767">
        <w:rPr>
          <w:rFonts w:ascii="Arial" w:hAnsi="Arial" w:cs="Arial"/>
        </w:rPr>
        <w:t xml:space="preserve"> disturbs, interferes with or prevents normal work functions or activities.  Examples:  Yelling, using profanity, waving arms or fists, verbally abusing others and refusing reasonable requests for identification.</w:t>
      </w:r>
    </w:p>
    <w:p w:rsidRPr="00A11767" w:rsidR="006350E9" w:rsidP="006350E9" w:rsidRDefault="006350E9" w14:paraId="050C6B53" w14:textId="77777777">
      <w:pPr>
        <w:rPr>
          <w:rFonts w:ascii="Arial" w:hAnsi="Arial" w:cs="Arial"/>
        </w:rPr>
      </w:pPr>
    </w:p>
    <w:p w:rsidRPr="00A11767" w:rsidR="006350E9" w:rsidP="006350E9" w:rsidRDefault="006350E9" w14:paraId="487DF7B0" w14:textId="77777777">
      <w:pPr>
        <w:rPr>
          <w:rFonts w:ascii="Arial" w:hAnsi="Arial" w:cs="Arial"/>
        </w:rPr>
      </w:pPr>
      <w:r w:rsidRPr="00A11767">
        <w:rPr>
          <w:rFonts w:ascii="Arial" w:hAnsi="Arial" w:cs="Arial"/>
          <w:b/>
        </w:rPr>
        <w:t>Threatening behavior</w:t>
      </w:r>
      <w:r w:rsidRPr="00A11767">
        <w:rPr>
          <w:rFonts w:ascii="Arial" w:hAnsi="Arial" w:cs="Arial"/>
        </w:rPr>
        <w:t xml:space="preserve"> includes physical actions short of actual contact/injury such as moving closer aggressively, general, oral or written threats to people or property, (“You better watch your back” or “I’ll get you”) as well as implicit threats (“You’ll be sorry” or “This isn’t over”).</w:t>
      </w:r>
    </w:p>
    <w:p w:rsidRPr="00A11767" w:rsidR="006350E9" w:rsidP="006350E9" w:rsidRDefault="006350E9" w14:paraId="2393FF0B" w14:textId="77777777">
      <w:pPr>
        <w:rPr>
          <w:rFonts w:ascii="Arial" w:hAnsi="Arial" w:cs="Arial"/>
        </w:rPr>
      </w:pPr>
    </w:p>
    <w:p w:rsidRPr="00A11767" w:rsidR="006350E9" w:rsidP="006350E9" w:rsidRDefault="006350E9" w14:paraId="7FAC163E" w14:textId="77777777">
      <w:pPr>
        <w:rPr>
          <w:rFonts w:ascii="Arial" w:hAnsi="Arial" w:cs="Arial"/>
        </w:rPr>
      </w:pPr>
      <w:r w:rsidRPr="00A11767">
        <w:rPr>
          <w:rFonts w:ascii="Arial" w:hAnsi="Arial" w:cs="Arial"/>
          <w:b/>
        </w:rPr>
        <w:t>Violent behavior</w:t>
      </w:r>
      <w:r w:rsidRPr="00A11767">
        <w:rPr>
          <w:rFonts w:ascii="Arial" w:hAnsi="Arial" w:cs="Arial"/>
        </w:rPr>
        <w:t xml:space="preserve"> includes any physical assault, with or without weapons; behavior that a reasonable person would interpret as being potentially violent (</w:t>
      </w:r>
      <w:proofErr w:type="gramStart"/>
      <w:r w:rsidRPr="00A11767">
        <w:rPr>
          <w:rFonts w:ascii="Arial" w:hAnsi="Arial" w:cs="Arial"/>
        </w:rPr>
        <w:t>e.g.</w:t>
      </w:r>
      <w:proofErr w:type="gramEnd"/>
      <w:r w:rsidRPr="00A11767">
        <w:rPr>
          <w:rFonts w:ascii="Arial" w:hAnsi="Arial" w:cs="Arial"/>
        </w:rPr>
        <w:t xml:space="preserve"> throwing things, pounding on a desk or door, or destroying property) or specific threats to inflict physical harm (e.g. a threat to shoot a named individual).</w:t>
      </w:r>
    </w:p>
    <w:p w:rsidRPr="00A11767" w:rsidR="006350E9" w:rsidP="006350E9" w:rsidRDefault="006350E9" w14:paraId="76A05758" w14:textId="77777777">
      <w:pPr>
        <w:rPr>
          <w:rFonts w:ascii="Arial" w:hAnsi="Arial" w:cs="Arial"/>
        </w:rPr>
      </w:pPr>
    </w:p>
    <w:p w:rsidRPr="00D42D20" w:rsidR="006350E9" w:rsidP="006A175C" w:rsidRDefault="006350E9" w14:paraId="0043D4FE" w14:textId="77777777">
      <w:pPr>
        <w:outlineLvl w:val="0"/>
        <w:rPr>
          <w:rFonts w:ascii="Arial" w:hAnsi="Arial" w:cs="Arial"/>
          <w:b/>
          <w:sz w:val="28"/>
          <w:szCs w:val="28"/>
        </w:rPr>
      </w:pPr>
      <w:r w:rsidRPr="00D42D20">
        <w:rPr>
          <w:rFonts w:ascii="Arial" w:hAnsi="Arial" w:cs="Arial"/>
          <w:b/>
          <w:sz w:val="28"/>
          <w:szCs w:val="28"/>
        </w:rPr>
        <w:t>Indicators of Problem Behavior</w:t>
      </w:r>
    </w:p>
    <w:p w:rsidRPr="00A11767" w:rsidR="006350E9" w:rsidP="006350E9" w:rsidRDefault="006350E9" w14:paraId="454EB7DD" w14:textId="442A07CB">
      <w:pPr>
        <w:rPr>
          <w:rFonts w:ascii="Arial" w:hAnsi="Arial" w:cs="Arial"/>
        </w:rPr>
      </w:pPr>
      <w:r w:rsidRPr="3855EEF3" w:rsidR="3855EEF3">
        <w:rPr>
          <w:rFonts w:ascii="Arial" w:hAnsi="Arial" w:cs="Arial"/>
        </w:rPr>
        <w:t xml:space="preserve">If you observe a </w:t>
      </w:r>
      <w:r w:rsidRPr="3855EEF3" w:rsidR="3855EEF3">
        <w:rPr>
          <w:rFonts w:ascii="Arial" w:hAnsi="Arial" w:cs="Arial"/>
          <w:b w:val="1"/>
          <w:bCs w:val="1"/>
          <w:i w:val="1"/>
          <w:iCs w:val="1"/>
        </w:rPr>
        <w:t>pattern</w:t>
      </w:r>
      <w:r w:rsidRPr="3855EEF3" w:rsidR="3855EEF3">
        <w:rPr>
          <w:rFonts w:ascii="Arial" w:hAnsi="Arial" w:cs="Arial"/>
        </w:rPr>
        <w:t xml:space="preserve"> or </w:t>
      </w:r>
      <w:r w:rsidRPr="3855EEF3" w:rsidR="3855EEF3">
        <w:rPr>
          <w:rFonts w:ascii="Arial" w:hAnsi="Arial" w:cs="Arial"/>
          <w:b w:val="1"/>
          <w:bCs w:val="1"/>
          <w:i w:val="1"/>
          <w:iCs w:val="1"/>
        </w:rPr>
        <w:t>change</w:t>
      </w:r>
      <w:r w:rsidRPr="3855EEF3" w:rsidR="3855EEF3">
        <w:rPr>
          <w:rFonts w:ascii="Arial" w:hAnsi="Arial" w:cs="Arial"/>
        </w:rPr>
        <w:t xml:space="preserve"> in behaviors, attitudes or appearance that cause you concern, contact </w:t>
      </w:r>
      <w:r w:rsidRPr="3855EEF3" w:rsidR="3855EEF3">
        <w:rPr>
          <w:rFonts w:ascii="Arial" w:hAnsi="Arial" w:cs="Arial"/>
          <w:highlight w:val="yellow"/>
        </w:rPr>
        <w:t>(fill in contact)</w:t>
      </w:r>
      <w:r w:rsidRPr="3855EEF3" w:rsidR="3855EEF3">
        <w:rPr>
          <w:rFonts w:ascii="Arial" w:hAnsi="Arial" w:cs="Arial"/>
          <w:highlight w:val="yellow"/>
        </w:rPr>
        <w:t xml:space="preserve"> </w:t>
      </w:r>
      <w:r w:rsidRPr="3855EEF3" w:rsidR="3855EEF3">
        <w:rPr>
          <w:rFonts w:ascii="Arial" w:hAnsi="Arial" w:cs="Arial"/>
        </w:rPr>
        <w:t>immediately for a consultation.</w:t>
      </w:r>
    </w:p>
    <w:p w:rsidRPr="00A11767" w:rsidR="006350E9" w:rsidP="006350E9" w:rsidRDefault="006350E9" w14:paraId="77F07DD6" w14:textId="77777777">
      <w:pPr>
        <w:rPr>
          <w:rFonts w:ascii="Arial" w:hAnsi="Arial" w:cs="Arial"/>
        </w:rPr>
      </w:pPr>
    </w:p>
    <w:p w:rsidRPr="00A11767" w:rsidR="006350E9" w:rsidP="006A175C" w:rsidRDefault="006350E9" w14:paraId="60188030" w14:textId="77777777">
      <w:pPr>
        <w:outlineLvl w:val="0"/>
        <w:rPr>
          <w:rFonts w:ascii="Arial" w:hAnsi="Arial" w:cs="Arial"/>
          <w:b/>
        </w:rPr>
      </w:pPr>
      <w:r w:rsidRPr="00A11767">
        <w:rPr>
          <w:rFonts w:ascii="Arial" w:hAnsi="Arial" w:cs="Arial"/>
          <w:b/>
        </w:rPr>
        <w:t>Behavior:</w:t>
      </w:r>
    </w:p>
    <w:p w:rsidRPr="00A11767" w:rsidR="006350E9" w:rsidP="006350E9" w:rsidRDefault="006350E9" w14:paraId="26FA9E9C" w14:textId="77777777">
      <w:pPr>
        <w:pStyle w:val="ListParagraph"/>
        <w:numPr>
          <w:ilvl w:val="0"/>
          <w:numId w:val="15"/>
        </w:numPr>
        <w:rPr>
          <w:rFonts w:ascii="Arial" w:hAnsi="Arial" w:cs="Arial"/>
        </w:rPr>
      </w:pPr>
      <w:r w:rsidRPr="00A11767">
        <w:rPr>
          <w:rFonts w:ascii="Arial" w:hAnsi="Arial" w:cs="Arial"/>
        </w:rPr>
        <w:t>Upset over recent events(s) (work or personal crisis)</w:t>
      </w:r>
    </w:p>
    <w:p w:rsidRPr="00A11767" w:rsidR="006350E9" w:rsidP="006350E9" w:rsidRDefault="006350E9" w14:paraId="77A39318" w14:textId="77777777">
      <w:pPr>
        <w:pStyle w:val="ListParagraph"/>
        <w:numPr>
          <w:ilvl w:val="0"/>
          <w:numId w:val="15"/>
        </w:numPr>
        <w:rPr>
          <w:rFonts w:ascii="Arial" w:hAnsi="Arial" w:cs="Arial"/>
        </w:rPr>
      </w:pPr>
      <w:r w:rsidRPr="00A11767">
        <w:rPr>
          <w:rFonts w:ascii="Arial" w:hAnsi="Arial" w:cs="Arial"/>
        </w:rPr>
        <w:t>Recently has withdrawn from normal activities, family, friends, co-workers</w:t>
      </w:r>
    </w:p>
    <w:p w:rsidRPr="00A11767" w:rsidR="006350E9" w:rsidP="006350E9" w:rsidRDefault="006350E9" w14:paraId="594F0A69" w14:textId="77777777">
      <w:pPr>
        <w:pStyle w:val="ListParagraph"/>
        <w:numPr>
          <w:ilvl w:val="0"/>
          <w:numId w:val="15"/>
        </w:numPr>
        <w:rPr>
          <w:rFonts w:ascii="Arial" w:hAnsi="Arial" w:cs="Arial"/>
        </w:rPr>
      </w:pPr>
      <w:r w:rsidRPr="00A11767">
        <w:rPr>
          <w:rFonts w:ascii="Arial" w:hAnsi="Arial" w:cs="Arial"/>
        </w:rPr>
        <w:t>Intimidating, verbally abusive, harasses or mistreats others</w:t>
      </w:r>
    </w:p>
    <w:p w:rsidRPr="00A11767" w:rsidR="006350E9" w:rsidP="006350E9" w:rsidRDefault="006350E9" w14:paraId="484F4060" w14:textId="77777777">
      <w:pPr>
        <w:pStyle w:val="ListParagraph"/>
        <w:numPr>
          <w:ilvl w:val="0"/>
          <w:numId w:val="15"/>
        </w:numPr>
        <w:rPr>
          <w:rFonts w:ascii="Arial" w:hAnsi="Arial" w:cs="Arial"/>
        </w:rPr>
      </w:pPr>
      <w:r w:rsidRPr="00A11767">
        <w:rPr>
          <w:rFonts w:ascii="Arial" w:hAnsi="Arial" w:cs="Arial"/>
        </w:rPr>
        <w:t>Challenges/resists authority</w:t>
      </w:r>
    </w:p>
    <w:p w:rsidR="006350E9" w:rsidP="006350E9" w:rsidRDefault="006350E9" w14:paraId="236581BC" w14:textId="77777777">
      <w:pPr>
        <w:pStyle w:val="ListParagraph"/>
        <w:numPr>
          <w:ilvl w:val="0"/>
          <w:numId w:val="15"/>
        </w:numPr>
        <w:rPr>
          <w:rFonts w:ascii="Arial" w:hAnsi="Arial" w:cs="Arial"/>
        </w:rPr>
      </w:pPr>
      <w:r w:rsidRPr="00A11767">
        <w:rPr>
          <w:rFonts w:ascii="Arial" w:hAnsi="Arial" w:cs="Arial"/>
        </w:rPr>
        <w:t>Blames others for problems in life or work; suspicious, holds grudges</w:t>
      </w:r>
    </w:p>
    <w:p w:rsidR="00667A2B" w:rsidP="00667A2B" w:rsidRDefault="00667A2B" w14:paraId="56BCE02C" w14:textId="77777777">
      <w:pPr>
        <w:pStyle w:val="ListParagraph"/>
        <w:numPr>
          <w:ilvl w:val="0"/>
          <w:numId w:val="15"/>
        </w:numPr>
        <w:rPr>
          <w:rFonts w:ascii="Arial" w:hAnsi="Arial" w:cs="Arial"/>
        </w:rPr>
      </w:pPr>
      <w:r>
        <w:rPr>
          <w:rFonts w:ascii="Arial" w:hAnsi="Arial" w:cs="Arial"/>
        </w:rPr>
        <w:t>Angry, argumentative or belligerent</w:t>
      </w:r>
    </w:p>
    <w:p w:rsidRPr="00667A2B" w:rsidR="00667A2B" w:rsidP="00667A2B" w:rsidRDefault="00667A2B" w14:paraId="1C507C4A" w14:textId="6568FBEC">
      <w:pPr>
        <w:pStyle w:val="ListParagraph"/>
        <w:numPr>
          <w:ilvl w:val="0"/>
          <w:numId w:val="15"/>
        </w:numPr>
        <w:rPr>
          <w:rFonts w:ascii="Arial" w:hAnsi="Arial" w:cs="Arial"/>
        </w:rPr>
      </w:pPr>
      <w:r>
        <w:rPr>
          <w:rFonts w:ascii="Arial" w:hAnsi="Arial" w:cs="Arial"/>
        </w:rPr>
        <w:t>Hypersensitive to criticism</w:t>
      </w:r>
    </w:p>
    <w:p w:rsidRPr="00A11767" w:rsidR="00667A2B" w:rsidP="006350E9" w:rsidRDefault="00667A2B" w14:paraId="3514A7C1" w14:textId="747477D8">
      <w:pPr>
        <w:pStyle w:val="ListParagraph"/>
        <w:numPr>
          <w:ilvl w:val="0"/>
          <w:numId w:val="15"/>
        </w:numPr>
        <w:rPr>
          <w:rFonts w:ascii="Arial" w:hAnsi="Arial" w:cs="Arial"/>
        </w:rPr>
      </w:pPr>
      <w:r>
        <w:rPr>
          <w:rFonts w:ascii="Arial" w:hAnsi="Arial" w:cs="Arial"/>
        </w:rPr>
        <w:t>Retaliates against perceived injustice</w:t>
      </w:r>
    </w:p>
    <w:p w:rsidRPr="00A11767" w:rsidR="006350E9" w:rsidP="006350E9" w:rsidRDefault="006350E9" w14:paraId="082EE17E" w14:textId="77777777">
      <w:pPr>
        <w:pStyle w:val="ListParagraph"/>
        <w:numPr>
          <w:ilvl w:val="0"/>
          <w:numId w:val="15"/>
        </w:numPr>
        <w:rPr>
          <w:rFonts w:ascii="Arial" w:hAnsi="Arial" w:cs="Arial"/>
        </w:rPr>
      </w:pPr>
      <w:r w:rsidRPr="00A11767">
        <w:rPr>
          <w:rFonts w:ascii="Arial" w:hAnsi="Arial" w:cs="Arial"/>
        </w:rPr>
        <w:t>Use/abuse of drugs and/or alcohol</w:t>
      </w:r>
    </w:p>
    <w:p w:rsidRPr="00A11767" w:rsidR="006350E9" w:rsidP="006350E9" w:rsidRDefault="006350E9" w14:paraId="098D4A3C" w14:textId="77777777">
      <w:pPr>
        <w:pStyle w:val="ListParagraph"/>
        <w:numPr>
          <w:ilvl w:val="0"/>
          <w:numId w:val="15"/>
        </w:numPr>
        <w:rPr>
          <w:rFonts w:ascii="Arial" w:hAnsi="Arial" w:cs="Arial"/>
        </w:rPr>
      </w:pPr>
      <w:r w:rsidRPr="00A11767">
        <w:rPr>
          <w:rFonts w:ascii="Arial" w:hAnsi="Arial" w:cs="Arial"/>
        </w:rPr>
        <w:t>Unwelcomed obsessive romantic attention</w:t>
      </w:r>
    </w:p>
    <w:p w:rsidRPr="00A11767" w:rsidR="006350E9" w:rsidP="006350E9" w:rsidRDefault="006350E9" w14:paraId="0C65A0C3" w14:textId="77777777">
      <w:pPr>
        <w:pStyle w:val="ListParagraph"/>
        <w:numPr>
          <w:ilvl w:val="0"/>
          <w:numId w:val="15"/>
        </w:numPr>
        <w:rPr>
          <w:rFonts w:ascii="Arial" w:hAnsi="Arial" w:cs="Arial"/>
        </w:rPr>
      </w:pPr>
      <w:r w:rsidRPr="00A11767">
        <w:rPr>
          <w:rFonts w:ascii="Arial" w:hAnsi="Arial" w:cs="Arial"/>
        </w:rPr>
        <w:t>Stalking</w:t>
      </w:r>
    </w:p>
    <w:p w:rsidRPr="00A11767" w:rsidR="006350E9" w:rsidP="006350E9" w:rsidRDefault="006350E9" w14:paraId="31D51ED3" w14:textId="77777777">
      <w:pPr>
        <w:pStyle w:val="ListParagraph"/>
        <w:numPr>
          <w:ilvl w:val="0"/>
          <w:numId w:val="15"/>
        </w:numPr>
        <w:rPr>
          <w:rFonts w:ascii="Arial" w:hAnsi="Arial" w:cs="Arial"/>
        </w:rPr>
      </w:pPr>
      <w:r w:rsidRPr="00A11767">
        <w:rPr>
          <w:rFonts w:ascii="Arial" w:hAnsi="Arial" w:cs="Arial"/>
        </w:rPr>
        <w:t>Makes threatening references to other incidents of violence</w:t>
      </w:r>
    </w:p>
    <w:p w:rsidRPr="00A11767" w:rsidR="006350E9" w:rsidP="006350E9" w:rsidRDefault="006350E9" w14:paraId="580C5127" w14:textId="77777777">
      <w:pPr>
        <w:pStyle w:val="ListParagraph"/>
        <w:numPr>
          <w:ilvl w:val="0"/>
          <w:numId w:val="15"/>
        </w:numPr>
        <w:rPr>
          <w:rFonts w:ascii="Arial" w:hAnsi="Arial" w:cs="Arial"/>
        </w:rPr>
      </w:pPr>
      <w:r w:rsidRPr="00A11767">
        <w:rPr>
          <w:rFonts w:ascii="Arial" w:hAnsi="Arial" w:cs="Arial"/>
        </w:rPr>
        <w:t>Makes threats to harm self, others or property</w:t>
      </w:r>
    </w:p>
    <w:p w:rsidRPr="00A11767" w:rsidR="006350E9" w:rsidP="006350E9" w:rsidRDefault="006350E9" w14:paraId="6B923077" w14:textId="77777777">
      <w:pPr>
        <w:pStyle w:val="ListParagraph"/>
        <w:numPr>
          <w:ilvl w:val="0"/>
          <w:numId w:val="15"/>
        </w:numPr>
        <w:rPr>
          <w:rFonts w:ascii="Arial" w:hAnsi="Arial" w:cs="Arial"/>
        </w:rPr>
      </w:pPr>
      <w:r w:rsidRPr="00A11767">
        <w:rPr>
          <w:rFonts w:ascii="Arial" w:hAnsi="Arial" w:cs="Arial"/>
        </w:rPr>
        <w:t>Weapons – has or is fascinated with weapons</w:t>
      </w:r>
    </w:p>
    <w:p w:rsidRPr="00A11767" w:rsidR="006350E9" w:rsidP="006350E9" w:rsidRDefault="006350E9" w14:paraId="625A2344" w14:textId="6EC7683B">
      <w:pPr>
        <w:pStyle w:val="ListParagraph"/>
        <w:numPr>
          <w:ilvl w:val="0"/>
          <w:numId w:val="15"/>
        </w:numPr>
        <w:rPr>
          <w:rFonts w:ascii="Arial" w:hAnsi="Arial" w:cs="Arial"/>
        </w:rPr>
      </w:pPr>
      <w:r w:rsidRPr="00A11767">
        <w:rPr>
          <w:rFonts w:ascii="Arial" w:hAnsi="Arial" w:cs="Arial"/>
        </w:rPr>
        <w:t>Has a known history of violence</w:t>
      </w:r>
      <w:r w:rsidR="00667A2B">
        <w:rPr>
          <w:rFonts w:ascii="Arial" w:hAnsi="Arial" w:cs="Arial"/>
        </w:rPr>
        <w:t xml:space="preserve"> / preoccupied with violent themes or recent incidents</w:t>
      </w:r>
    </w:p>
    <w:p w:rsidR="006350E9" w:rsidP="006350E9" w:rsidRDefault="006350E9" w14:paraId="3707C00B" w14:textId="77777777">
      <w:pPr>
        <w:pStyle w:val="ListParagraph"/>
        <w:numPr>
          <w:ilvl w:val="0"/>
          <w:numId w:val="15"/>
        </w:numPr>
        <w:rPr>
          <w:rFonts w:ascii="Arial" w:hAnsi="Arial" w:cs="Arial"/>
        </w:rPr>
      </w:pPr>
      <w:r w:rsidRPr="00A11767">
        <w:rPr>
          <w:rFonts w:ascii="Arial" w:hAnsi="Arial" w:cs="Arial"/>
        </w:rPr>
        <w:t>Change in appearance (disheveled, sudden weight loss/gain)</w:t>
      </w:r>
    </w:p>
    <w:p w:rsidRPr="00A11767" w:rsidR="00667A2B" w:rsidP="006350E9" w:rsidRDefault="00667A2B" w14:paraId="72F6A374" w14:textId="7AE99B70">
      <w:pPr>
        <w:pStyle w:val="ListParagraph"/>
        <w:numPr>
          <w:ilvl w:val="0"/>
          <w:numId w:val="15"/>
        </w:numPr>
        <w:rPr>
          <w:rFonts w:ascii="Arial" w:hAnsi="Arial" w:cs="Arial"/>
        </w:rPr>
      </w:pPr>
      <w:r>
        <w:rPr>
          <w:rFonts w:ascii="Arial" w:hAnsi="Arial" w:cs="Arial"/>
        </w:rPr>
        <w:t>Extreme disorganization</w:t>
      </w:r>
    </w:p>
    <w:p w:rsidR="00A924CD" w:rsidP="006350E9" w:rsidRDefault="00A924CD" w14:paraId="3A0026CC" w14:textId="77777777">
      <w:pPr>
        <w:rPr>
          <w:rFonts w:ascii="Arial" w:hAnsi="Arial" w:cs="Arial"/>
        </w:rPr>
      </w:pPr>
    </w:p>
    <w:p w:rsidRPr="00A11767" w:rsidR="006350E9" w:rsidP="006A175C" w:rsidRDefault="006350E9" w14:paraId="4503DC33" w14:textId="77777777">
      <w:pPr>
        <w:outlineLvl w:val="0"/>
        <w:rPr>
          <w:rFonts w:ascii="Arial" w:hAnsi="Arial" w:cs="Arial"/>
          <w:b/>
        </w:rPr>
      </w:pPr>
      <w:r w:rsidRPr="00A11767">
        <w:rPr>
          <w:rFonts w:ascii="Arial" w:hAnsi="Arial" w:cs="Arial"/>
          <w:b/>
        </w:rPr>
        <w:t>Attitude:</w:t>
      </w:r>
    </w:p>
    <w:p w:rsidRPr="00A11767" w:rsidR="006350E9" w:rsidP="006350E9" w:rsidRDefault="006350E9" w14:paraId="40235743" w14:textId="77777777">
      <w:pPr>
        <w:pStyle w:val="ListParagraph"/>
        <w:numPr>
          <w:ilvl w:val="0"/>
          <w:numId w:val="16"/>
        </w:numPr>
        <w:rPr>
          <w:rFonts w:ascii="Arial" w:hAnsi="Arial" w:cs="Arial"/>
        </w:rPr>
      </w:pPr>
      <w:r w:rsidRPr="00A11767">
        <w:rPr>
          <w:rFonts w:ascii="Arial" w:hAnsi="Arial" w:cs="Arial"/>
        </w:rPr>
        <w:t>Is isolated or a loner</w:t>
      </w:r>
    </w:p>
    <w:p w:rsidRPr="00A11767" w:rsidR="006350E9" w:rsidP="006350E9" w:rsidRDefault="006350E9" w14:paraId="26D76ACD" w14:textId="77777777">
      <w:pPr>
        <w:pStyle w:val="ListParagraph"/>
        <w:numPr>
          <w:ilvl w:val="0"/>
          <w:numId w:val="16"/>
        </w:numPr>
        <w:rPr>
          <w:rFonts w:ascii="Arial" w:hAnsi="Arial" w:cs="Arial"/>
        </w:rPr>
      </w:pPr>
      <w:r w:rsidRPr="00A11767">
        <w:rPr>
          <w:rFonts w:ascii="Arial" w:hAnsi="Arial" w:cs="Arial"/>
        </w:rPr>
        <w:t>Morally superior, self-righteous</w:t>
      </w:r>
    </w:p>
    <w:p w:rsidR="006350E9" w:rsidP="006350E9" w:rsidRDefault="006350E9" w14:paraId="3128FC90" w14:textId="77777777">
      <w:pPr>
        <w:pStyle w:val="ListParagraph"/>
        <w:numPr>
          <w:ilvl w:val="0"/>
          <w:numId w:val="16"/>
        </w:numPr>
        <w:rPr>
          <w:rFonts w:ascii="Arial" w:hAnsi="Arial" w:cs="Arial"/>
        </w:rPr>
      </w:pPr>
      <w:r w:rsidRPr="00A11767">
        <w:rPr>
          <w:rFonts w:ascii="Arial" w:hAnsi="Arial" w:cs="Arial"/>
        </w:rPr>
        <w:t>Feels entitles to special rights and that rules don’t apply to him/her</w:t>
      </w:r>
    </w:p>
    <w:p w:rsidRPr="00667A2B" w:rsidR="00667A2B" w:rsidP="00667A2B" w:rsidRDefault="00667A2B" w14:paraId="3D3655F6" w14:textId="3C297E6B">
      <w:pPr>
        <w:pStyle w:val="ListParagraph"/>
        <w:numPr>
          <w:ilvl w:val="0"/>
          <w:numId w:val="16"/>
        </w:numPr>
        <w:rPr>
          <w:rFonts w:ascii="Arial" w:hAnsi="Arial" w:cs="Arial"/>
        </w:rPr>
      </w:pPr>
      <w:r>
        <w:rPr>
          <w:rFonts w:ascii="Arial" w:hAnsi="Arial" w:cs="Arial"/>
        </w:rPr>
        <w:t>Fails to take responsibility for own actions</w:t>
      </w:r>
    </w:p>
    <w:p w:rsidRPr="00A11767" w:rsidR="006350E9" w:rsidP="006350E9" w:rsidRDefault="006350E9" w14:paraId="0C6DDBBC" w14:textId="77777777">
      <w:pPr>
        <w:pStyle w:val="ListParagraph"/>
        <w:numPr>
          <w:ilvl w:val="0"/>
          <w:numId w:val="16"/>
        </w:numPr>
        <w:rPr>
          <w:rFonts w:ascii="Arial" w:hAnsi="Arial" w:cs="Arial"/>
        </w:rPr>
      </w:pPr>
      <w:r w:rsidRPr="00A11767">
        <w:rPr>
          <w:rFonts w:ascii="Arial" w:hAnsi="Arial" w:cs="Arial"/>
        </w:rPr>
        <w:lastRenderedPageBreak/>
        <w:t>Feels wronged, humiliated, degraded; wants revenge</w:t>
      </w:r>
    </w:p>
    <w:p w:rsidRPr="00A11767" w:rsidR="006350E9" w:rsidP="006350E9" w:rsidRDefault="006350E9" w14:paraId="6D937058" w14:textId="77777777">
      <w:pPr>
        <w:pStyle w:val="ListParagraph"/>
        <w:numPr>
          <w:ilvl w:val="0"/>
          <w:numId w:val="16"/>
        </w:numPr>
        <w:rPr>
          <w:rFonts w:ascii="Arial" w:hAnsi="Arial" w:cs="Arial"/>
        </w:rPr>
      </w:pPr>
      <w:r w:rsidRPr="00A11767">
        <w:rPr>
          <w:rFonts w:ascii="Arial" w:hAnsi="Arial" w:cs="Arial"/>
        </w:rPr>
        <w:t>Believes to have no choices or options for action except violence</w:t>
      </w:r>
    </w:p>
    <w:p w:rsidRPr="00A11767" w:rsidR="006350E9" w:rsidP="006350E9" w:rsidRDefault="006350E9" w14:paraId="4C49D0E3" w14:textId="77777777">
      <w:pPr>
        <w:rPr>
          <w:rFonts w:ascii="Arial" w:hAnsi="Arial" w:cs="Arial"/>
        </w:rPr>
      </w:pPr>
    </w:p>
    <w:p w:rsidR="00D42D20" w:rsidP="006350E9" w:rsidRDefault="00D42D20" w14:paraId="25A6EBC4" w14:textId="77777777">
      <w:pPr>
        <w:rPr>
          <w:rFonts w:ascii="Arial" w:hAnsi="Arial" w:cs="Arial"/>
          <w:b/>
          <w:sz w:val="28"/>
          <w:szCs w:val="28"/>
        </w:rPr>
      </w:pPr>
    </w:p>
    <w:p w:rsidRPr="006350E9" w:rsidR="006350E9" w:rsidP="006A175C" w:rsidRDefault="006350E9" w14:paraId="46DF641D" w14:textId="77777777">
      <w:pPr>
        <w:outlineLvl w:val="0"/>
        <w:rPr>
          <w:rFonts w:ascii="Arial" w:hAnsi="Arial" w:cs="Arial"/>
          <w:b/>
          <w:sz w:val="28"/>
          <w:szCs w:val="28"/>
        </w:rPr>
      </w:pPr>
      <w:r w:rsidRPr="006350E9">
        <w:rPr>
          <w:rFonts w:ascii="Arial" w:hAnsi="Arial" w:cs="Arial"/>
          <w:b/>
          <w:sz w:val="28"/>
          <w:szCs w:val="28"/>
        </w:rPr>
        <w:t>Responding to disruptive, threatening or violent behavior</w:t>
      </w:r>
    </w:p>
    <w:p w:rsidRPr="00A11767" w:rsidR="006350E9" w:rsidP="006350E9" w:rsidRDefault="006350E9" w14:paraId="0310899A" w14:textId="77777777">
      <w:pPr>
        <w:rPr>
          <w:rFonts w:ascii="Arial" w:hAnsi="Arial" w:cs="Arial"/>
          <w:b/>
        </w:rPr>
      </w:pPr>
    </w:p>
    <w:p w:rsidRPr="00A11767" w:rsidR="006350E9" w:rsidP="006A175C" w:rsidRDefault="006350E9" w14:paraId="2C7B7CFD" w14:textId="77777777">
      <w:pPr>
        <w:outlineLvl w:val="0"/>
        <w:rPr>
          <w:rFonts w:ascii="Arial" w:hAnsi="Arial" w:cs="Arial"/>
        </w:rPr>
      </w:pPr>
      <w:r w:rsidRPr="00A11767">
        <w:rPr>
          <w:rFonts w:ascii="Arial" w:hAnsi="Arial" w:cs="Arial"/>
        </w:rPr>
        <w:t>STEP 1: General response to disruptive behavior (no threats or weapons)</w:t>
      </w:r>
    </w:p>
    <w:p w:rsidRPr="00A11767" w:rsidR="006350E9" w:rsidP="006350E9" w:rsidRDefault="006350E9" w14:paraId="1876B78D" w14:textId="77777777">
      <w:pPr>
        <w:rPr>
          <w:rFonts w:ascii="Arial" w:hAnsi="Arial" w:cs="Arial"/>
          <w:b/>
        </w:rPr>
      </w:pPr>
    </w:p>
    <w:p w:rsidRPr="00A11767" w:rsidR="006350E9" w:rsidP="006350E9" w:rsidRDefault="006350E9" w14:paraId="1D6C6B33" w14:textId="77777777">
      <w:pPr>
        <w:pStyle w:val="ListParagraph"/>
        <w:numPr>
          <w:ilvl w:val="0"/>
          <w:numId w:val="17"/>
        </w:numPr>
        <w:rPr>
          <w:rFonts w:ascii="Arial" w:hAnsi="Arial" w:cs="Arial"/>
        </w:rPr>
      </w:pPr>
      <w:r w:rsidRPr="00A11767">
        <w:rPr>
          <w:rFonts w:ascii="Arial" w:hAnsi="Arial" w:cs="Arial"/>
          <w:b/>
        </w:rPr>
        <w:t>Respond quietly and calmly.</w:t>
      </w:r>
      <w:r w:rsidRPr="00A11767">
        <w:rPr>
          <w:rFonts w:ascii="Arial" w:hAnsi="Arial" w:cs="Arial"/>
        </w:rPr>
        <w:t xml:space="preserve">  Try to defuse the situation.</w:t>
      </w:r>
    </w:p>
    <w:p w:rsidRPr="00A11767" w:rsidR="006350E9" w:rsidP="006350E9" w:rsidRDefault="006350E9" w14:paraId="6359483C" w14:textId="77777777">
      <w:pPr>
        <w:pStyle w:val="ListParagraph"/>
        <w:numPr>
          <w:ilvl w:val="0"/>
          <w:numId w:val="17"/>
        </w:numPr>
        <w:rPr>
          <w:rFonts w:ascii="Arial" w:hAnsi="Arial" w:cs="Arial"/>
        </w:rPr>
      </w:pPr>
      <w:r w:rsidRPr="00A11767">
        <w:rPr>
          <w:rFonts w:ascii="Arial" w:hAnsi="Arial" w:cs="Arial"/>
          <w:b/>
        </w:rPr>
        <w:t>Do not take the behavior personally.</w:t>
      </w:r>
      <w:r w:rsidRPr="00A11767">
        <w:rPr>
          <w:rFonts w:ascii="Arial" w:hAnsi="Arial" w:cs="Arial"/>
        </w:rPr>
        <w:t xml:space="preserve">  Usually, the behavior has little to do with you, but you are used as a target in the situation</w:t>
      </w:r>
    </w:p>
    <w:p w:rsidRPr="00A11767" w:rsidR="006350E9" w:rsidP="006350E9" w:rsidRDefault="006350E9" w14:paraId="7335154A" w14:textId="77777777">
      <w:pPr>
        <w:pStyle w:val="ListParagraph"/>
        <w:numPr>
          <w:ilvl w:val="0"/>
          <w:numId w:val="17"/>
        </w:numPr>
        <w:rPr>
          <w:rFonts w:ascii="Arial" w:hAnsi="Arial" w:cs="Arial"/>
        </w:rPr>
      </w:pPr>
      <w:r w:rsidRPr="00A11767">
        <w:rPr>
          <w:rFonts w:ascii="Arial" w:hAnsi="Arial" w:cs="Arial"/>
          <w:b/>
        </w:rPr>
        <w:t>Ask questions.</w:t>
      </w:r>
      <w:r w:rsidRPr="00A11767">
        <w:rPr>
          <w:rFonts w:ascii="Arial" w:hAnsi="Arial" w:cs="Arial"/>
        </w:rPr>
        <w:t xml:space="preserve">  Respectful concern and interest may demonstrate that aggression is not necessary</w:t>
      </w:r>
    </w:p>
    <w:p w:rsidRPr="00A11767" w:rsidR="006350E9" w:rsidP="006350E9" w:rsidRDefault="006350E9" w14:paraId="567E9C83" w14:textId="77777777">
      <w:pPr>
        <w:pStyle w:val="ListParagraph"/>
        <w:numPr>
          <w:ilvl w:val="0"/>
          <w:numId w:val="17"/>
        </w:numPr>
        <w:rPr>
          <w:rFonts w:ascii="Arial" w:hAnsi="Arial" w:cs="Arial"/>
          <w:i/>
        </w:rPr>
      </w:pPr>
      <w:r w:rsidRPr="00A11767">
        <w:rPr>
          <w:rFonts w:ascii="Arial" w:hAnsi="Arial" w:cs="Arial"/>
          <w:b/>
        </w:rPr>
        <w:t>Consider offering an apology.</w:t>
      </w:r>
      <w:r w:rsidRPr="00A11767">
        <w:rPr>
          <w:rFonts w:ascii="Arial" w:hAnsi="Arial" w:cs="Arial"/>
        </w:rPr>
        <w:t xml:space="preserve">  Even if you’ve done nothing wrong, an apology may calm the individual and encourage cooperation.  </w:t>
      </w:r>
      <w:r w:rsidRPr="00A11767">
        <w:rPr>
          <w:rFonts w:ascii="Arial" w:hAnsi="Arial" w:cs="Arial"/>
          <w:i/>
        </w:rPr>
        <w:t>“I’m sorry that happened.  What can we do now that will solve the problem?”</w:t>
      </w:r>
    </w:p>
    <w:p w:rsidRPr="00A11767" w:rsidR="006350E9" w:rsidP="006350E9" w:rsidRDefault="006350E9" w14:paraId="52472555" w14:textId="77777777">
      <w:pPr>
        <w:pStyle w:val="ListParagraph"/>
        <w:numPr>
          <w:ilvl w:val="0"/>
          <w:numId w:val="17"/>
        </w:numPr>
        <w:rPr>
          <w:rFonts w:ascii="Arial" w:hAnsi="Arial" w:cs="Arial"/>
        </w:rPr>
      </w:pPr>
      <w:r w:rsidRPr="00A11767">
        <w:rPr>
          <w:rFonts w:ascii="Arial" w:hAnsi="Arial" w:cs="Arial"/>
          <w:b/>
        </w:rPr>
        <w:t>Summarize what you hear the individual saying.</w:t>
      </w:r>
      <w:r w:rsidRPr="00A11767">
        <w:rPr>
          <w:rFonts w:ascii="Arial" w:hAnsi="Arial" w:cs="Arial"/>
        </w:rPr>
        <w:t xml:space="preserve">  Make sure you are communicating clearly.  In a crisis, a person feels humiliated and wants respect and attention.  Your summary of the individual’s concerns reflects your attention.  </w:t>
      </w:r>
      <w:r w:rsidRPr="00A11767">
        <w:rPr>
          <w:rFonts w:ascii="Arial" w:hAnsi="Arial" w:cs="Arial"/>
          <w:b/>
        </w:rPr>
        <w:t>Focus on areas of agreement to help resolve the concern.</w:t>
      </w:r>
      <w:r w:rsidRPr="00A11767">
        <w:rPr>
          <w:rFonts w:ascii="Arial" w:hAnsi="Arial" w:cs="Arial"/>
        </w:rPr>
        <w:t xml:space="preserve">  </w:t>
      </w:r>
    </w:p>
    <w:p w:rsidRPr="00A11767" w:rsidR="006350E9" w:rsidP="006350E9" w:rsidRDefault="006350E9" w14:paraId="0E6FFC42" w14:textId="77777777">
      <w:pPr>
        <w:pStyle w:val="ListParagraph"/>
        <w:numPr>
          <w:ilvl w:val="0"/>
          <w:numId w:val="17"/>
        </w:numPr>
        <w:rPr>
          <w:rFonts w:ascii="Arial" w:hAnsi="Arial" w:cs="Arial"/>
        </w:rPr>
      </w:pPr>
      <w:r w:rsidRPr="00A11767">
        <w:rPr>
          <w:rFonts w:ascii="Arial" w:hAnsi="Arial" w:cs="Arial"/>
        </w:rPr>
        <w:t>If this approach does not stop the disruption, assess whether the individual seems dangerous.  If, in your best judgment, he/she is upset but not a threat, set limits and seek assistance as necessary.</w:t>
      </w:r>
    </w:p>
    <w:p w:rsidRPr="00A11767" w:rsidR="006350E9" w:rsidP="006350E9" w:rsidRDefault="006350E9" w14:paraId="792D234D" w14:textId="77777777">
      <w:pPr>
        <w:rPr>
          <w:rFonts w:ascii="Arial" w:hAnsi="Arial" w:cs="Arial"/>
        </w:rPr>
      </w:pPr>
    </w:p>
    <w:p w:rsidRPr="00A11767" w:rsidR="006350E9" w:rsidP="006A175C" w:rsidRDefault="006350E9" w14:paraId="53B02B12" w14:textId="33CB90EE">
      <w:pPr>
        <w:outlineLvl w:val="0"/>
        <w:rPr>
          <w:rFonts w:ascii="Arial" w:hAnsi="Arial" w:cs="Arial"/>
        </w:rPr>
      </w:pPr>
      <w:r w:rsidRPr="00A11767">
        <w:rPr>
          <w:rFonts w:ascii="Arial" w:hAnsi="Arial" w:cs="Arial"/>
        </w:rPr>
        <w:t>STEP 2</w:t>
      </w:r>
      <w:r>
        <w:rPr>
          <w:rFonts w:ascii="Arial" w:hAnsi="Arial" w:cs="Arial"/>
        </w:rPr>
        <w:t>A</w:t>
      </w:r>
      <w:r w:rsidRPr="00A11767">
        <w:rPr>
          <w:rFonts w:ascii="Arial" w:hAnsi="Arial" w:cs="Arial"/>
        </w:rPr>
        <w:t xml:space="preserve">: Step 1 response ineffective, individual </w:t>
      </w:r>
      <w:r w:rsidRPr="00D42D20">
        <w:rPr>
          <w:rFonts w:ascii="Arial" w:hAnsi="Arial" w:cs="Arial"/>
          <w:b/>
        </w:rPr>
        <w:t>DOES NOT seem dangerous</w:t>
      </w:r>
    </w:p>
    <w:p w:rsidRPr="00A11767" w:rsidR="006350E9" w:rsidP="006350E9" w:rsidRDefault="006350E9" w14:paraId="2871332C" w14:textId="77777777">
      <w:pPr>
        <w:rPr>
          <w:rFonts w:ascii="Arial" w:hAnsi="Arial" w:cs="Arial"/>
          <w:b/>
        </w:rPr>
      </w:pPr>
    </w:p>
    <w:p w:rsidRPr="00A11767" w:rsidR="006350E9" w:rsidP="006350E9" w:rsidRDefault="006350E9" w14:paraId="19C4EC76" w14:textId="77777777">
      <w:pPr>
        <w:pStyle w:val="ListParagraph"/>
        <w:numPr>
          <w:ilvl w:val="0"/>
          <w:numId w:val="18"/>
        </w:numPr>
        <w:rPr>
          <w:rFonts w:ascii="Arial" w:hAnsi="Arial" w:cs="Arial"/>
          <w:i/>
        </w:rPr>
      </w:pPr>
      <w:r w:rsidRPr="00A11767">
        <w:rPr>
          <w:rFonts w:ascii="Arial" w:hAnsi="Arial" w:cs="Arial"/>
          <w:b/>
        </w:rPr>
        <w:t>Calmly and firmly set limits.</w:t>
      </w:r>
      <w:r w:rsidRPr="00A11767">
        <w:rPr>
          <w:rFonts w:ascii="Arial" w:hAnsi="Arial" w:cs="Arial"/>
        </w:rPr>
        <w:t xml:space="preserve">  </w:t>
      </w:r>
      <w:r w:rsidRPr="00A11767">
        <w:rPr>
          <w:rFonts w:ascii="Arial" w:hAnsi="Arial" w:cs="Arial"/>
          <w:i/>
        </w:rPr>
        <w:t>“Please lower your voice.  There will be no disruptions in this office.”  “Please be patient so that I can understand what you need and try to help you.”</w:t>
      </w:r>
    </w:p>
    <w:p w:rsidRPr="00A11767" w:rsidR="006350E9" w:rsidP="006350E9" w:rsidRDefault="006350E9" w14:paraId="32B03DAA" w14:textId="77777777">
      <w:pPr>
        <w:pStyle w:val="ListParagraph"/>
        <w:numPr>
          <w:ilvl w:val="0"/>
          <w:numId w:val="18"/>
        </w:numPr>
        <w:rPr>
          <w:rFonts w:ascii="Arial" w:hAnsi="Arial" w:cs="Arial"/>
          <w:i/>
        </w:rPr>
      </w:pPr>
      <w:r w:rsidRPr="00A11767">
        <w:rPr>
          <w:rFonts w:ascii="Arial" w:hAnsi="Arial" w:cs="Arial"/>
          <w:b/>
        </w:rPr>
        <w:t>Ask the individual to stop the behavior</w:t>
      </w:r>
      <w:r w:rsidRPr="00A11767">
        <w:rPr>
          <w:rFonts w:ascii="Arial" w:hAnsi="Arial" w:cs="Arial"/>
        </w:rPr>
        <w:t xml:space="preserve"> and warn that official action may be taken.  </w:t>
      </w:r>
      <w:r w:rsidRPr="00A11767">
        <w:rPr>
          <w:rFonts w:ascii="Arial" w:hAnsi="Arial" w:cs="Arial"/>
          <w:i/>
        </w:rPr>
        <w:t>“Disruption is subject to District action.  Stop or you may be reported.”</w:t>
      </w:r>
    </w:p>
    <w:p w:rsidRPr="00A11767" w:rsidR="006350E9" w:rsidP="006350E9" w:rsidRDefault="006350E9" w14:paraId="2E3A7195" w14:textId="77777777">
      <w:pPr>
        <w:pStyle w:val="ListParagraph"/>
        <w:numPr>
          <w:ilvl w:val="0"/>
          <w:numId w:val="18"/>
        </w:numPr>
        <w:rPr>
          <w:rFonts w:ascii="Arial" w:hAnsi="Arial" w:cs="Arial"/>
        </w:rPr>
      </w:pPr>
      <w:r w:rsidRPr="00A11767">
        <w:rPr>
          <w:rFonts w:ascii="Arial" w:hAnsi="Arial" w:cs="Arial"/>
          <w:b/>
        </w:rPr>
        <w:t>If the disruption continues</w:t>
      </w:r>
      <w:r w:rsidRPr="00A11767">
        <w:rPr>
          <w:rFonts w:ascii="Arial" w:hAnsi="Arial" w:cs="Arial"/>
        </w:rPr>
        <w:t xml:space="preserve"> despite a warning, tell the individual that he/she may be disciplined or prosecuted, state that the discussion is over, and direct them to leave the office.  “Please leave now.  If you do not leave, I will call the Police.”</w:t>
      </w:r>
    </w:p>
    <w:p w:rsidRPr="00A11767" w:rsidR="006350E9" w:rsidP="006350E9" w:rsidRDefault="006350E9" w14:paraId="13243E45" w14:textId="77777777">
      <w:pPr>
        <w:pStyle w:val="ListParagraph"/>
        <w:numPr>
          <w:ilvl w:val="0"/>
          <w:numId w:val="18"/>
        </w:numPr>
        <w:rPr>
          <w:rFonts w:ascii="Arial" w:hAnsi="Arial" w:cs="Arial"/>
        </w:rPr>
      </w:pPr>
      <w:r w:rsidRPr="00A11767">
        <w:rPr>
          <w:rFonts w:ascii="Arial" w:hAnsi="Arial" w:cs="Arial"/>
          <w:b/>
        </w:rPr>
        <w:t>If the individual refuses to leave</w:t>
      </w:r>
      <w:r w:rsidRPr="00A11767">
        <w:rPr>
          <w:rFonts w:ascii="Arial" w:hAnsi="Arial" w:cs="Arial"/>
        </w:rPr>
        <w:t xml:space="preserve"> after being directed to do so, state that this refusal is also a violation subject to discipline, exclusion from work or arrest.</w:t>
      </w:r>
    </w:p>
    <w:p w:rsidR="00A924CD" w:rsidP="006A175C" w:rsidRDefault="00A924CD" w14:paraId="526C1F12" w14:textId="77777777">
      <w:pPr>
        <w:outlineLvl w:val="0"/>
        <w:rPr>
          <w:rFonts w:ascii="Arial" w:hAnsi="Arial" w:cs="Arial"/>
        </w:rPr>
      </w:pPr>
    </w:p>
    <w:p w:rsidRPr="00D42D20" w:rsidR="006350E9" w:rsidP="006A175C" w:rsidRDefault="006350E9" w14:paraId="67F224C8" w14:textId="01D7A160">
      <w:pPr>
        <w:outlineLvl w:val="0"/>
        <w:rPr>
          <w:rFonts w:ascii="Arial" w:hAnsi="Arial" w:cs="Arial"/>
          <w:b/>
        </w:rPr>
      </w:pPr>
      <w:r>
        <w:rPr>
          <w:rFonts w:ascii="Arial" w:hAnsi="Arial" w:cs="Arial"/>
        </w:rPr>
        <w:t>STEP 2B</w:t>
      </w:r>
      <w:r w:rsidRPr="00A11767">
        <w:rPr>
          <w:rFonts w:ascii="Arial" w:hAnsi="Arial" w:cs="Arial"/>
        </w:rPr>
        <w:t xml:space="preserve">: Step 1 response </w:t>
      </w:r>
      <w:r w:rsidR="009B4046">
        <w:rPr>
          <w:rFonts w:ascii="Arial" w:hAnsi="Arial" w:cs="Arial"/>
        </w:rPr>
        <w:t xml:space="preserve">is </w:t>
      </w:r>
      <w:r w:rsidRPr="00A11767">
        <w:rPr>
          <w:rFonts w:ascii="Arial" w:hAnsi="Arial" w:cs="Arial"/>
        </w:rPr>
        <w:t xml:space="preserve">ineffective and the individual </w:t>
      </w:r>
      <w:r w:rsidRPr="00D42D20">
        <w:rPr>
          <w:rFonts w:ascii="Arial" w:hAnsi="Arial" w:cs="Arial"/>
          <w:b/>
        </w:rPr>
        <w:t>SEEMS DANGEROUS</w:t>
      </w:r>
    </w:p>
    <w:p w:rsidRPr="00A11767" w:rsidR="006350E9" w:rsidP="006350E9" w:rsidRDefault="006350E9" w14:paraId="4F79EB71" w14:textId="77777777">
      <w:pPr>
        <w:rPr>
          <w:rFonts w:ascii="Arial" w:hAnsi="Arial" w:cs="Arial"/>
          <w:b/>
        </w:rPr>
      </w:pPr>
    </w:p>
    <w:p w:rsidRPr="00A11767" w:rsidR="006350E9" w:rsidP="006350E9" w:rsidRDefault="006350E9" w14:paraId="134A1F47" w14:textId="77989D6D">
      <w:pPr>
        <w:pStyle w:val="ListParagraph"/>
        <w:numPr>
          <w:ilvl w:val="0"/>
          <w:numId w:val="19"/>
        </w:numPr>
        <w:rPr>
          <w:rFonts w:ascii="Arial" w:hAnsi="Arial" w:cs="Arial"/>
        </w:rPr>
      </w:pPr>
      <w:r w:rsidRPr="00A11767">
        <w:rPr>
          <w:rFonts w:ascii="Arial" w:hAnsi="Arial" w:cs="Arial"/>
          <w:b/>
        </w:rPr>
        <w:t>If possible, find a quiet, safe place to talk</w:t>
      </w:r>
      <w:r w:rsidRPr="00A11767">
        <w:rPr>
          <w:rFonts w:ascii="Arial" w:hAnsi="Arial" w:cs="Arial"/>
        </w:rPr>
        <w:t xml:space="preserve"> but do not isolate yourself </w:t>
      </w:r>
      <w:r w:rsidR="009B4046">
        <w:rPr>
          <w:rFonts w:ascii="Arial" w:hAnsi="Arial" w:cs="Arial"/>
        </w:rPr>
        <w:t xml:space="preserve">with </w:t>
      </w:r>
      <w:r w:rsidRPr="00A11767">
        <w:rPr>
          <w:rFonts w:ascii="Arial" w:hAnsi="Arial" w:cs="Arial"/>
        </w:rPr>
        <w:t>an individual you believe may be dangerous.  Maintain a safe distance, do not turn your back</w:t>
      </w:r>
      <w:r w:rsidR="009B4046">
        <w:rPr>
          <w:rFonts w:ascii="Arial" w:hAnsi="Arial" w:cs="Arial"/>
        </w:rPr>
        <w:t>,</w:t>
      </w:r>
      <w:r w:rsidRPr="00A11767">
        <w:rPr>
          <w:rFonts w:ascii="Arial" w:hAnsi="Arial" w:cs="Arial"/>
        </w:rPr>
        <w:t xml:space="preserve"> and stay seated if possible.  Leave the door open or open a closed door and sit near the door.  Keep furniture between the two of you.  Be sure a co-worker is near to help if needed.</w:t>
      </w:r>
    </w:p>
    <w:p w:rsidRPr="00A11767" w:rsidR="006350E9" w:rsidP="006350E9" w:rsidRDefault="006350E9" w14:paraId="1D9E9660" w14:textId="77777777">
      <w:pPr>
        <w:pStyle w:val="ListParagraph"/>
        <w:numPr>
          <w:ilvl w:val="0"/>
          <w:numId w:val="19"/>
        </w:numPr>
        <w:rPr>
          <w:rFonts w:ascii="Arial" w:hAnsi="Arial" w:cs="Arial"/>
        </w:rPr>
      </w:pPr>
      <w:r w:rsidRPr="00A11767">
        <w:rPr>
          <w:rFonts w:ascii="Arial" w:hAnsi="Arial" w:cs="Arial"/>
          <w:b/>
        </w:rPr>
        <w:lastRenderedPageBreak/>
        <w:t>Use a calm, non-confrontational approach</w:t>
      </w:r>
      <w:r w:rsidRPr="00A11767">
        <w:rPr>
          <w:rFonts w:ascii="Arial" w:hAnsi="Arial" w:cs="Arial"/>
        </w:rPr>
        <w:t xml:space="preserve"> to defuse the situation.  Indicate your desire to listen and understand the problem.  Allow the person to describe the problem.  “I can see you are really upset.”  </w:t>
      </w:r>
    </w:p>
    <w:p w:rsidRPr="00A11767" w:rsidR="006350E9" w:rsidP="006350E9" w:rsidRDefault="006350E9" w14:paraId="67FBA176" w14:textId="77777777">
      <w:pPr>
        <w:pStyle w:val="ListParagraph"/>
        <w:numPr>
          <w:ilvl w:val="0"/>
          <w:numId w:val="19"/>
        </w:numPr>
        <w:rPr>
          <w:rFonts w:ascii="Arial" w:hAnsi="Arial" w:cs="Arial"/>
        </w:rPr>
      </w:pPr>
      <w:r w:rsidRPr="00A11767">
        <w:rPr>
          <w:rFonts w:ascii="Arial" w:hAnsi="Arial" w:cs="Arial"/>
          <w:b/>
        </w:rPr>
        <w:t>NEVER touch the individual yourself</w:t>
      </w:r>
      <w:r w:rsidRPr="00A11767">
        <w:rPr>
          <w:rFonts w:ascii="Arial" w:hAnsi="Arial" w:cs="Arial"/>
        </w:rPr>
        <w:t xml:space="preserve"> to try to remove him/her from the area.</w:t>
      </w:r>
    </w:p>
    <w:p w:rsidRPr="00A11767" w:rsidR="006350E9" w:rsidP="006350E9" w:rsidRDefault="006350E9" w14:paraId="3B6E1BBC" w14:textId="0515A0C0">
      <w:pPr>
        <w:pStyle w:val="ListParagraph"/>
        <w:numPr>
          <w:ilvl w:val="0"/>
          <w:numId w:val="19"/>
        </w:numPr>
        <w:rPr>
          <w:rFonts w:ascii="Arial" w:hAnsi="Arial" w:cs="Arial"/>
        </w:rPr>
      </w:pPr>
      <w:r w:rsidRPr="00A11767">
        <w:rPr>
          <w:rFonts w:ascii="Arial" w:hAnsi="Arial" w:cs="Arial"/>
        </w:rPr>
        <w:t>Even a gentle push or holding the person’s arm may be interpreted as an assault by an agitated individual</w:t>
      </w:r>
      <w:r>
        <w:rPr>
          <w:rFonts w:ascii="Arial" w:hAnsi="Arial" w:cs="Arial"/>
        </w:rPr>
        <w:t xml:space="preserve"> who may respond with violence toward</w:t>
      </w:r>
      <w:r w:rsidRPr="00A11767">
        <w:rPr>
          <w:rFonts w:ascii="Arial" w:hAnsi="Arial" w:cs="Arial"/>
        </w:rPr>
        <w:t xml:space="preserve"> you or file a lawsuit later.</w:t>
      </w:r>
    </w:p>
    <w:p w:rsidRPr="00A11767" w:rsidR="006350E9" w:rsidP="006350E9" w:rsidRDefault="006350E9" w14:paraId="0A2ADC68" w14:textId="77DAC4DC">
      <w:pPr>
        <w:pStyle w:val="ListParagraph"/>
        <w:numPr>
          <w:ilvl w:val="0"/>
          <w:numId w:val="19"/>
        </w:numPr>
        <w:rPr>
          <w:rFonts w:ascii="Arial" w:hAnsi="Arial" w:cs="Arial"/>
          <w:i/>
        </w:rPr>
      </w:pPr>
      <w:r w:rsidRPr="00A11767">
        <w:rPr>
          <w:rFonts w:ascii="Arial" w:hAnsi="Arial" w:cs="Arial"/>
          <w:b/>
        </w:rPr>
        <w:t>Set limits to indicate the behavior needed to deal with the concern.</w:t>
      </w:r>
      <w:r w:rsidRPr="00A11767">
        <w:rPr>
          <w:rFonts w:ascii="Arial" w:hAnsi="Arial" w:cs="Arial"/>
        </w:rPr>
        <w:t xml:space="preserve"> </w:t>
      </w:r>
      <w:r w:rsidRPr="00A11767">
        <w:rPr>
          <w:rFonts w:ascii="Arial" w:hAnsi="Arial" w:cs="Arial"/>
          <w:i/>
        </w:rPr>
        <w:t xml:space="preserve">“You certainly have the right to be angry </w:t>
      </w:r>
      <w:r>
        <w:rPr>
          <w:rFonts w:ascii="Arial" w:hAnsi="Arial" w:cs="Arial"/>
          <w:i/>
        </w:rPr>
        <w:t>but breaking things is not OK.”</w:t>
      </w:r>
      <w:r w:rsidRPr="00A11767">
        <w:rPr>
          <w:rFonts w:ascii="Arial" w:hAnsi="Arial" w:cs="Arial"/>
          <w:i/>
        </w:rPr>
        <w:t xml:space="preserve">  “Please lower your voice.”  “Please stop shouting (or using profanity) or I’ll have to ask you to leave.”</w:t>
      </w:r>
    </w:p>
    <w:p w:rsidRPr="00A11767" w:rsidR="006350E9" w:rsidP="006350E9" w:rsidRDefault="006350E9" w14:paraId="295644D8" w14:textId="7AF6562F">
      <w:pPr>
        <w:pStyle w:val="ListParagraph"/>
        <w:numPr>
          <w:ilvl w:val="0"/>
          <w:numId w:val="19"/>
        </w:numPr>
        <w:rPr>
          <w:rFonts w:ascii="Arial" w:hAnsi="Arial" w:cs="Arial"/>
        </w:rPr>
      </w:pPr>
      <w:r w:rsidRPr="00A11767">
        <w:rPr>
          <w:rFonts w:ascii="Arial" w:hAnsi="Arial" w:cs="Arial"/>
          <w:b/>
        </w:rPr>
        <w:t>Signal for assistance.</w:t>
      </w:r>
      <w:r w:rsidRPr="00A11767">
        <w:rPr>
          <w:rFonts w:ascii="Arial" w:hAnsi="Arial" w:cs="Arial"/>
        </w:rPr>
        <w:t xml:space="preserve">  The individual may be antagonized if you call for assistance so use a prearranged ‘distress’ signal to have another staff member check on you to determine how you are.</w:t>
      </w:r>
      <w:r w:rsidR="001B3B61">
        <w:rPr>
          <w:rFonts w:ascii="Arial" w:hAnsi="Arial" w:cs="Arial"/>
        </w:rPr>
        <w:t xml:space="preserve">  Make a pre-determined request of the staff member.  Staff member should tell you they are not familiar with “how” to act on the request and ask you to come and show them.</w:t>
      </w:r>
    </w:p>
    <w:p w:rsidRPr="00A11767" w:rsidR="006350E9" w:rsidP="006350E9" w:rsidRDefault="006350E9" w14:paraId="6D9BDBBF" w14:textId="77777777">
      <w:pPr>
        <w:pStyle w:val="ListParagraph"/>
        <w:numPr>
          <w:ilvl w:val="0"/>
          <w:numId w:val="19"/>
        </w:numPr>
        <w:rPr>
          <w:rFonts w:ascii="Arial" w:hAnsi="Arial" w:cs="Arial"/>
        </w:rPr>
      </w:pPr>
      <w:r w:rsidRPr="00A11767">
        <w:rPr>
          <w:rFonts w:ascii="Arial" w:hAnsi="Arial" w:cs="Arial"/>
          <w:b/>
        </w:rPr>
        <w:t>If you need help,</w:t>
      </w:r>
      <w:r w:rsidRPr="00A11767">
        <w:rPr>
          <w:rFonts w:ascii="Arial" w:hAnsi="Arial" w:cs="Arial"/>
        </w:rPr>
        <w:t xml:space="preserve"> the co-worker should alert your supervisor and/or the police. Use a phone out of sight/hearing of the individual.</w:t>
      </w:r>
    </w:p>
    <w:p w:rsidRPr="00A11767" w:rsidR="006350E9" w:rsidP="006350E9" w:rsidRDefault="006350E9" w14:paraId="0F4A20F5" w14:textId="77777777">
      <w:pPr>
        <w:pStyle w:val="ListParagraph"/>
        <w:numPr>
          <w:ilvl w:val="0"/>
          <w:numId w:val="19"/>
        </w:numPr>
        <w:rPr>
          <w:rFonts w:ascii="Arial" w:hAnsi="Arial" w:cs="Arial"/>
        </w:rPr>
      </w:pPr>
      <w:r w:rsidRPr="00A11767">
        <w:rPr>
          <w:rFonts w:ascii="Arial" w:hAnsi="Arial" w:cs="Arial"/>
        </w:rPr>
        <w:t>Do not mention discipline or the police if you fear an angry or violent response.</w:t>
      </w:r>
    </w:p>
    <w:p w:rsidRPr="00A11767" w:rsidR="006350E9" w:rsidP="006350E9" w:rsidRDefault="006350E9" w14:paraId="29DF0024" w14:textId="23CDEBBF">
      <w:pPr>
        <w:pStyle w:val="ListParagraph"/>
        <w:numPr>
          <w:ilvl w:val="0"/>
          <w:numId w:val="19"/>
        </w:numPr>
        <w:rPr>
          <w:rFonts w:ascii="Arial" w:hAnsi="Arial" w:cs="Arial"/>
        </w:rPr>
      </w:pPr>
      <w:r w:rsidRPr="00A11767">
        <w:rPr>
          <w:rFonts w:ascii="Arial" w:hAnsi="Arial" w:cs="Arial"/>
          <w:b/>
        </w:rPr>
        <w:t>If the situation escalates,</w:t>
      </w:r>
      <w:r w:rsidRPr="00A11767">
        <w:rPr>
          <w:rFonts w:ascii="Arial" w:hAnsi="Arial" w:cs="Arial"/>
        </w:rPr>
        <w:t xml:space="preserve"> find a way to excuse yourself, leave the room/area and get help. </w:t>
      </w:r>
      <w:r w:rsidRPr="00A11767">
        <w:rPr>
          <w:rFonts w:ascii="Arial" w:hAnsi="Arial" w:cs="Arial"/>
          <w:i/>
        </w:rPr>
        <w:t>“You’ve raised some tough questions.  I’ll consult my supervisor to see what we can do.”</w:t>
      </w:r>
      <w:r w:rsidR="001B3B61">
        <w:rPr>
          <w:rFonts w:ascii="Arial" w:hAnsi="Arial" w:cs="Arial"/>
          <w:i/>
        </w:rPr>
        <w:t xml:space="preserve"> </w:t>
      </w:r>
    </w:p>
    <w:p w:rsidRPr="00A11767" w:rsidR="006350E9" w:rsidP="006350E9" w:rsidRDefault="006350E9" w14:paraId="6B153433" w14:textId="77777777">
      <w:pPr>
        <w:rPr>
          <w:rFonts w:ascii="Arial" w:hAnsi="Arial" w:cs="Arial"/>
          <w:b/>
        </w:rPr>
      </w:pPr>
    </w:p>
    <w:p w:rsidRPr="00A11767" w:rsidR="006350E9" w:rsidP="006A175C" w:rsidRDefault="006350E9" w14:paraId="2780818A" w14:textId="77777777">
      <w:pPr>
        <w:outlineLvl w:val="0"/>
        <w:rPr>
          <w:rFonts w:ascii="Arial" w:hAnsi="Arial" w:cs="Arial"/>
          <w:b/>
        </w:rPr>
      </w:pPr>
      <w:r w:rsidRPr="00A11767">
        <w:rPr>
          <w:rFonts w:ascii="Arial" w:hAnsi="Arial" w:cs="Arial"/>
          <w:b/>
        </w:rPr>
        <w:t>IN CASE OF EMERGENCY</w:t>
      </w:r>
    </w:p>
    <w:p w:rsidRPr="00A11767" w:rsidR="006350E9" w:rsidP="006350E9" w:rsidRDefault="006350E9" w14:paraId="07F64C19" w14:textId="77777777">
      <w:pPr>
        <w:pStyle w:val="ListParagraph"/>
        <w:numPr>
          <w:ilvl w:val="0"/>
          <w:numId w:val="20"/>
        </w:numPr>
        <w:rPr>
          <w:rFonts w:ascii="Arial" w:hAnsi="Arial" w:cs="Arial"/>
        </w:rPr>
      </w:pPr>
      <w:r w:rsidRPr="00A11767">
        <w:rPr>
          <w:rFonts w:ascii="Arial" w:hAnsi="Arial" w:cs="Arial"/>
          <w:b/>
        </w:rPr>
        <w:t>Do not attempt to intervene physically</w:t>
      </w:r>
      <w:r w:rsidRPr="00A11767">
        <w:rPr>
          <w:rFonts w:ascii="Arial" w:hAnsi="Arial" w:cs="Arial"/>
        </w:rPr>
        <w:t xml:space="preserve"> or deal with the situation yourself.  It is critical that police take charge of any incident that can or does involve physical harm.</w:t>
      </w:r>
    </w:p>
    <w:p w:rsidRPr="00A11767" w:rsidR="006350E9" w:rsidP="006350E9" w:rsidRDefault="006350E9" w14:paraId="0ED22112" w14:textId="77777777">
      <w:pPr>
        <w:pStyle w:val="ListParagraph"/>
        <w:numPr>
          <w:ilvl w:val="0"/>
          <w:numId w:val="20"/>
        </w:numPr>
        <w:rPr>
          <w:rFonts w:ascii="Arial" w:hAnsi="Arial" w:cs="Arial"/>
          <w:b/>
        </w:rPr>
      </w:pPr>
      <w:r w:rsidRPr="00A11767">
        <w:rPr>
          <w:rFonts w:ascii="Arial" w:hAnsi="Arial" w:cs="Arial"/>
          <w:b/>
        </w:rPr>
        <w:t>Get yourself and others to safety as quickly as possible.</w:t>
      </w:r>
    </w:p>
    <w:p w:rsidRPr="00A11767" w:rsidR="006350E9" w:rsidP="006350E9" w:rsidRDefault="006350E9" w14:paraId="2E4B55AE" w14:textId="77777777">
      <w:pPr>
        <w:pStyle w:val="ListParagraph"/>
        <w:numPr>
          <w:ilvl w:val="0"/>
          <w:numId w:val="20"/>
        </w:numPr>
        <w:rPr>
          <w:rFonts w:ascii="Arial" w:hAnsi="Arial" w:cs="Arial"/>
        </w:rPr>
      </w:pPr>
      <w:r w:rsidRPr="00A11767">
        <w:rPr>
          <w:rFonts w:ascii="Arial" w:hAnsi="Arial" w:cs="Arial"/>
          <w:b/>
        </w:rPr>
        <w:t>If possible, keep a line open to police until they arrive</w:t>
      </w:r>
      <w:r w:rsidRPr="00A11767">
        <w:rPr>
          <w:rFonts w:ascii="Arial" w:hAnsi="Arial" w:cs="Arial"/>
        </w:rPr>
        <w:t>.  The more information the police receive, the more likely they can bring a potentially violent situation to a safe conclusion.</w:t>
      </w:r>
    </w:p>
    <w:p w:rsidR="00D42D20" w:rsidP="00A11767" w:rsidRDefault="00D42D20" w14:paraId="4D578EF8" w14:textId="77777777">
      <w:pPr>
        <w:rPr>
          <w:rFonts w:ascii="Arial" w:hAnsi="Arial" w:cs="Arial"/>
          <w:u w:color="0D3D6E"/>
        </w:rPr>
      </w:pPr>
    </w:p>
    <w:p w:rsidRPr="00A11767" w:rsidR="00D42D20" w:rsidP="00A11767" w:rsidRDefault="00D42D20" w14:paraId="3648AFAE" w14:textId="317D3871">
      <w:pPr>
        <w:rPr>
          <w:rFonts w:ascii="Arial" w:hAnsi="Arial" w:cs="Arial"/>
        </w:rPr>
      </w:pPr>
    </w:p>
    <w:sectPr w:rsidRPr="00A11767" w:rsidR="00D42D20" w:rsidSect="006350E9">
      <w:footerReference w:type="even" r:id="rId7"/>
      <w:footerReference w:type="default" r:id="rId8"/>
      <w:pgSz w:w="12240" w:h="15840" w:orient="portrait"/>
      <w:pgMar w:top="1440" w:right="1152" w:bottom="720" w:left="1152" w:header="720" w:footer="720" w:gutter="0"/>
      <w:cols w:space="720"/>
      <w:docGrid w:linePitch="360"/>
      <w:headerReference w:type="default" r:id="Rc16b4ca71fdc421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1825" w:rsidP="0037514A" w:rsidRDefault="00691825" w14:paraId="4DB54BC0" w14:textId="77777777">
      <w:r>
        <w:separator/>
      </w:r>
    </w:p>
  </w:endnote>
  <w:endnote w:type="continuationSeparator" w:id="0">
    <w:p w:rsidR="00691825" w:rsidP="0037514A" w:rsidRDefault="00691825" w14:paraId="764887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7A2B" w:rsidP="008E33D4" w:rsidRDefault="00667A2B" w14:paraId="4AD42F1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175C">
      <w:rPr>
        <w:rStyle w:val="PageNumber"/>
        <w:noProof/>
      </w:rPr>
      <w:t>1</w:t>
    </w:r>
    <w:r>
      <w:rPr>
        <w:rStyle w:val="PageNumber"/>
      </w:rPr>
      <w:fldChar w:fldCharType="end"/>
    </w:r>
  </w:p>
  <w:p w:rsidR="00667A2B" w:rsidP="006350E9" w:rsidRDefault="00667A2B" w14:paraId="293E01B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67A2B" w:rsidR="006A175C" w:rsidP="006A175C" w:rsidRDefault="006A175C" w14:paraId="6C2E9DC3" w14:textId="57085494">
    <w:pPr>
      <w:pStyle w:val="Footer"/>
      <w:framePr w:wrap="around" w:hAnchor="page" w:vAnchor="text" w:x="6022" w:y="55"/>
      <w:rPr>
        <w:rStyle w:val="PageNumber"/>
        <w:rFonts w:ascii="Arial" w:hAnsi="Arial" w:cs="Arial"/>
        <w:sz w:val="18"/>
        <w:szCs w:val="18"/>
      </w:rPr>
    </w:pPr>
    <w:r w:rsidRPr="3855EEF3">
      <w:rPr>
        <w:rStyle w:val="PageNumber"/>
        <w:rFonts w:ascii="Arial" w:hAnsi="Arial" w:cs="Arial"/>
        <w:noProof/>
        <w:sz w:val="18"/>
        <w:szCs w:val="18"/>
      </w:rPr>
      <w:fldChar w:fldCharType="begin"/>
    </w:r>
    <w:r w:rsidRPr="3855EEF3">
      <w:rPr>
        <w:rStyle w:val="PageNumber"/>
        <w:rFonts w:ascii="Arial" w:hAnsi="Arial" w:cs="Arial"/>
        <w:sz w:val="18"/>
        <w:szCs w:val="18"/>
      </w:rPr>
      <w:instrText xml:space="preserve">PAGE  </w:instrText>
    </w:r>
    <w:r w:rsidRPr="3855EEF3">
      <w:rPr>
        <w:rStyle w:val="PageNumber"/>
        <w:rFonts w:ascii="Arial" w:hAnsi="Arial" w:cs="Arial"/>
        <w:sz w:val="18"/>
        <w:szCs w:val="18"/>
      </w:rPr>
      <w:fldChar w:fldCharType="separate"/>
    </w:r>
    <w:r w:rsidRPr="3855EEF3" w:rsidR="3855EEF3">
      <w:rPr>
        <w:rStyle w:val="PageNumber"/>
        <w:rFonts w:ascii="Arial" w:hAnsi="Arial" w:cs="Arial"/>
        <w:noProof/>
        <w:sz w:val="18"/>
        <w:szCs w:val="18"/>
      </w:rPr>
      <w:t>1</w:t>
    </w:r>
    <w:r w:rsidRPr="3855EEF3">
      <w:rPr>
        <w:rStyle w:val="PageNumber"/>
        <w:rFonts w:ascii="Arial" w:hAnsi="Arial" w:cs="Arial"/>
        <w:noProof/>
        <w:sz w:val="18"/>
        <w:szCs w:val="18"/>
      </w:rPr>
      <w:fldChar w:fldCharType="end"/>
    </w:r>
  </w:p>
  <w:p w:rsidRPr="00502112" w:rsidR="00667A2B" w:rsidP="00502112" w:rsidRDefault="00A924CD" w14:paraId="2E52EAFE" w14:textId="56E984E2">
    <w:pPr>
      <w:pStyle w:val="Footer"/>
      <w:rPr>
        <w:rFonts w:ascii="Arial" w:hAnsi="Arial"/>
        <w:sz w:val="18"/>
      </w:rPr>
    </w:pPr>
    <w:r>
      <w:rPr>
        <w:rFonts w:ascii="Arial" w:hAnsi="Arial"/>
        <w:sz w:val="18"/>
      </w:rPr>
      <w:tab/>
    </w:r>
    <w:r>
      <w:rPr>
        <w:rFonts w:ascii="Arial" w:hAnsi="Arial"/>
        <w:sz w:val="18"/>
      </w:rPr>
      <w:tab/>
    </w:r>
    <w:r>
      <w:rPr>
        <w:rFonts w:ascii="Arial" w:hAnsi="Arial"/>
        <w:sz w:val="18"/>
      </w:rPr>
      <w:t>2/20/18</w:t>
    </w:r>
    <w:r w:rsidR="00667A2B">
      <w:rPr>
        <w:rFonts w:ascii="Arial" w:hAnsi="Arial"/>
        <w:sz w:val="18"/>
      </w:rPr>
      <w:tab/>
    </w:r>
    <w:r w:rsidR="00667A2B">
      <w:rPr>
        <w:rFonts w:ascii="Arial" w:hAnsi="Arial"/>
        <w:sz w:val="18"/>
      </w:rPr>
      <w:tab/>
    </w:r>
    <w:r w:rsidR="00667A2B">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1825" w:rsidP="0037514A" w:rsidRDefault="00691825" w14:paraId="6BC20FA7" w14:textId="77777777">
      <w:r>
        <w:separator/>
      </w:r>
    </w:p>
  </w:footnote>
  <w:footnote w:type="continuationSeparator" w:id="0">
    <w:p w:rsidR="00691825" w:rsidP="0037514A" w:rsidRDefault="00691825" w14:paraId="2B7ED25A"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10"/>
      <w:gridCol w:w="3310"/>
      <w:gridCol w:w="3310"/>
    </w:tblGrid>
    <w:tr w:rsidR="3855EEF3" w:rsidTr="3855EEF3" w14:paraId="4D64B913">
      <w:tc>
        <w:tcPr>
          <w:tcW w:w="3310" w:type="dxa"/>
          <w:tcMar/>
        </w:tcPr>
        <w:p w:rsidR="3855EEF3" w:rsidP="3855EEF3" w:rsidRDefault="3855EEF3" w14:paraId="1DEA6A23" w14:textId="5A4D0D15">
          <w:pPr>
            <w:pStyle w:val="Header"/>
            <w:bidi w:val="0"/>
            <w:ind w:left="-115"/>
            <w:jc w:val="left"/>
          </w:pPr>
        </w:p>
      </w:tc>
      <w:tc>
        <w:tcPr>
          <w:tcW w:w="3310" w:type="dxa"/>
          <w:tcMar/>
        </w:tcPr>
        <w:p w:rsidR="3855EEF3" w:rsidP="3855EEF3" w:rsidRDefault="3855EEF3" w14:paraId="5635A9D7" w14:textId="3C2C661C">
          <w:pPr>
            <w:pStyle w:val="Header"/>
            <w:bidi w:val="0"/>
            <w:jc w:val="center"/>
          </w:pPr>
        </w:p>
      </w:tc>
      <w:tc>
        <w:tcPr>
          <w:tcW w:w="3310" w:type="dxa"/>
          <w:tcMar/>
        </w:tcPr>
        <w:p w:rsidR="3855EEF3" w:rsidP="3855EEF3" w:rsidRDefault="3855EEF3" w14:paraId="2B021D06" w14:textId="462BB2F1">
          <w:pPr>
            <w:pStyle w:val="Header"/>
            <w:bidi w:val="0"/>
            <w:ind w:right="-115"/>
            <w:jc w:val="right"/>
          </w:pPr>
        </w:p>
      </w:tc>
    </w:tr>
  </w:tbl>
  <w:p w:rsidR="3855EEF3" w:rsidP="3855EEF3" w:rsidRDefault="3855EEF3" w14:paraId="16E4EB75" w14:textId="21CAA6B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EA4FDA"/>
    <w:multiLevelType w:val="hybridMultilevel"/>
    <w:tmpl w:val="6CDEE4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9180DCF"/>
    <w:multiLevelType w:val="hybridMultilevel"/>
    <w:tmpl w:val="06C883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05245E5"/>
    <w:multiLevelType w:val="hybridMultilevel"/>
    <w:tmpl w:val="4A0E74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426338B"/>
    <w:multiLevelType w:val="hybridMultilevel"/>
    <w:tmpl w:val="4E0C99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52B49EF"/>
    <w:multiLevelType w:val="hybridMultilevel"/>
    <w:tmpl w:val="22DA67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FAF26F1"/>
    <w:multiLevelType w:val="hybridMultilevel"/>
    <w:tmpl w:val="53FAFB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87961D8"/>
    <w:multiLevelType w:val="hybridMultilevel"/>
    <w:tmpl w:val="B00A00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1397056"/>
    <w:multiLevelType w:val="hybridMultilevel"/>
    <w:tmpl w:val="EB6C19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52A6452"/>
    <w:multiLevelType w:val="hybridMultilevel"/>
    <w:tmpl w:val="DBC6EE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C3518CC"/>
    <w:multiLevelType w:val="hybridMultilevel"/>
    <w:tmpl w:val="E440EA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387415637">
    <w:abstractNumId w:val="0"/>
  </w:num>
  <w:num w:numId="2" w16cid:durableId="1028025583">
    <w:abstractNumId w:val="1"/>
  </w:num>
  <w:num w:numId="3" w16cid:durableId="468865313">
    <w:abstractNumId w:val="2"/>
  </w:num>
  <w:num w:numId="4" w16cid:durableId="1325008537">
    <w:abstractNumId w:val="3"/>
  </w:num>
  <w:num w:numId="5" w16cid:durableId="1212309072">
    <w:abstractNumId w:val="4"/>
  </w:num>
  <w:num w:numId="6" w16cid:durableId="60180260">
    <w:abstractNumId w:val="5"/>
  </w:num>
  <w:num w:numId="7" w16cid:durableId="232859456">
    <w:abstractNumId w:val="6"/>
  </w:num>
  <w:num w:numId="8" w16cid:durableId="653722243">
    <w:abstractNumId w:val="7"/>
  </w:num>
  <w:num w:numId="9" w16cid:durableId="803890244">
    <w:abstractNumId w:val="14"/>
  </w:num>
  <w:num w:numId="10" w16cid:durableId="315381706">
    <w:abstractNumId w:val="16"/>
  </w:num>
  <w:num w:numId="11" w16cid:durableId="1439328322">
    <w:abstractNumId w:val="18"/>
  </w:num>
  <w:num w:numId="12" w16cid:durableId="680593097">
    <w:abstractNumId w:val="10"/>
  </w:num>
  <w:num w:numId="13" w16cid:durableId="530650144">
    <w:abstractNumId w:val="8"/>
  </w:num>
  <w:num w:numId="14" w16cid:durableId="495149422">
    <w:abstractNumId w:val="9"/>
  </w:num>
  <w:num w:numId="15" w16cid:durableId="1958292449">
    <w:abstractNumId w:val="13"/>
  </w:num>
  <w:num w:numId="16" w16cid:durableId="1910463106">
    <w:abstractNumId w:val="12"/>
  </w:num>
  <w:num w:numId="17" w16cid:durableId="134370397">
    <w:abstractNumId w:val="11"/>
  </w:num>
  <w:num w:numId="18" w16cid:durableId="524292510">
    <w:abstractNumId w:val="19"/>
  </w:num>
  <w:num w:numId="19" w16cid:durableId="1827012984">
    <w:abstractNumId w:val="17"/>
  </w:num>
  <w:num w:numId="20" w16cid:durableId="956721275">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5"/>
  <w:proofState w:spelling="clean" w:grammar="dirty"/>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C6B"/>
    <w:rsid w:val="000D739D"/>
    <w:rsid w:val="000E592C"/>
    <w:rsid w:val="000F1518"/>
    <w:rsid w:val="001B3B61"/>
    <w:rsid w:val="00242AFA"/>
    <w:rsid w:val="0025670C"/>
    <w:rsid w:val="002C3C6B"/>
    <w:rsid w:val="002C57FC"/>
    <w:rsid w:val="0031547D"/>
    <w:rsid w:val="0037514A"/>
    <w:rsid w:val="004B44CA"/>
    <w:rsid w:val="004E6976"/>
    <w:rsid w:val="00502112"/>
    <w:rsid w:val="0050475B"/>
    <w:rsid w:val="006350E9"/>
    <w:rsid w:val="00667A2B"/>
    <w:rsid w:val="00670E5A"/>
    <w:rsid w:val="00691825"/>
    <w:rsid w:val="006A175C"/>
    <w:rsid w:val="006B7082"/>
    <w:rsid w:val="006F3E7E"/>
    <w:rsid w:val="00724C31"/>
    <w:rsid w:val="00725D49"/>
    <w:rsid w:val="007F69E2"/>
    <w:rsid w:val="008D2916"/>
    <w:rsid w:val="008E33D4"/>
    <w:rsid w:val="008F5D9B"/>
    <w:rsid w:val="009A448F"/>
    <w:rsid w:val="009B4046"/>
    <w:rsid w:val="00A11767"/>
    <w:rsid w:val="00A45A4C"/>
    <w:rsid w:val="00A924CD"/>
    <w:rsid w:val="00A96E31"/>
    <w:rsid w:val="00CA53E2"/>
    <w:rsid w:val="00D06E91"/>
    <w:rsid w:val="00D2366D"/>
    <w:rsid w:val="00D42D20"/>
    <w:rsid w:val="00D84535"/>
    <w:rsid w:val="00DD35C4"/>
    <w:rsid w:val="00E31C28"/>
    <w:rsid w:val="00F40F2A"/>
    <w:rsid w:val="00F54670"/>
    <w:rsid w:val="3855E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97EBF"/>
  <w14:defaultImageDpi w14:val="3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A53E2"/>
    <w:pPr>
      <w:ind w:left="720"/>
      <w:contextualSpacing/>
    </w:pPr>
  </w:style>
  <w:style w:type="paragraph" w:styleId="Header">
    <w:name w:val="header"/>
    <w:basedOn w:val="Normal"/>
    <w:link w:val="HeaderChar"/>
    <w:uiPriority w:val="99"/>
    <w:unhideWhenUsed/>
    <w:rsid w:val="0037514A"/>
    <w:pPr>
      <w:tabs>
        <w:tab w:val="center" w:pos="4320"/>
        <w:tab w:val="right" w:pos="8640"/>
      </w:tabs>
    </w:pPr>
  </w:style>
  <w:style w:type="character" w:styleId="HeaderChar" w:customStyle="1">
    <w:name w:val="Header Char"/>
    <w:basedOn w:val="DefaultParagraphFont"/>
    <w:link w:val="Header"/>
    <w:uiPriority w:val="99"/>
    <w:rsid w:val="0037514A"/>
  </w:style>
  <w:style w:type="paragraph" w:styleId="Footer">
    <w:name w:val="footer"/>
    <w:basedOn w:val="Normal"/>
    <w:link w:val="FooterChar"/>
    <w:unhideWhenUsed/>
    <w:rsid w:val="0037514A"/>
    <w:pPr>
      <w:tabs>
        <w:tab w:val="center" w:pos="4320"/>
        <w:tab w:val="right" w:pos="8640"/>
      </w:tabs>
    </w:pPr>
  </w:style>
  <w:style w:type="character" w:styleId="FooterChar" w:customStyle="1">
    <w:name w:val="Footer Char"/>
    <w:basedOn w:val="DefaultParagraphFont"/>
    <w:link w:val="Footer"/>
    <w:rsid w:val="0037514A"/>
  </w:style>
  <w:style w:type="character" w:styleId="Hyperlink">
    <w:name w:val="Hyperlink"/>
    <w:basedOn w:val="DefaultParagraphFont"/>
    <w:uiPriority w:val="99"/>
    <w:unhideWhenUsed/>
    <w:rsid w:val="006F3E7E"/>
    <w:rPr>
      <w:color w:val="0000FF" w:themeColor="hyperlink"/>
      <w:u w:val="single"/>
    </w:rPr>
  </w:style>
  <w:style w:type="character" w:styleId="PageNumber">
    <w:name w:val="page number"/>
    <w:basedOn w:val="DefaultParagraphFont"/>
    <w:uiPriority w:val="99"/>
    <w:semiHidden/>
    <w:unhideWhenUsed/>
    <w:rsid w:val="006350E9"/>
  </w:style>
  <w:style w:type="character" w:styleId="FollowedHyperlink">
    <w:name w:val="FollowedHyperlink"/>
    <w:basedOn w:val="DefaultParagraphFont"/>
    <w:uiPriority w:val="99"/>
    <w:semiHidden/>
    <w:unhideWhenUsed/>
    <w:rsid w:val="00D42D20"/>
    <w:rPr>
      <w:color w:val="800080"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header.xml" Id="Rc16b4ca71fdc42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Marsha Hovey</dc:creator>
  <keywords/>
  <dc:description/>
  <lastModifiedBy>Cadre Admin</lastModifiedBy>
  <revision>9</revision>
  <lastPrinted>2013-01-25T01:37:00.0000000Z</lastPrinted>
  <dcterms:created xsi:type="dcterms:W3CDTF">2016-01-04T22:21:00.0000000Z</dcterms:created>
  <dcterms:modified xsi:type="dcterms:W3CDTF">2022-11-08T20:01:05.3300105Z</dcterms:modified>
</coreProperties>
</file>