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40E9" w14:textId="77777777" w:rsidR="00407C6E" w:rsidRPr="002C0D6D" w:rsidRDefault="00407C6E" w:rsidP="00651A28">
      <w:pPr>
        <w:jc w:val="center"/>
        <w:rPr>
          <w:b/>
          <w:sz w:val="28"/>
          <w:szCs w:val="28"/>
        </w:rPr>
      </w:pPr>
      <w:bookmarkStart w:id="0" w:name="_GoBack"/>
      <w:bookmarkEnd w:id="0"/>
      <w:r w:rsidRPr="002C0D6D">
        <w:rPr>
          <w:b/>
          <w:sz w:val="28"/>
          <w:szCs w:val="28"/>
        </w:rPr>
        <w:t xml:space="preserve">FEMA COVID-19 Public Assistance (PA) for </w:t>
      </w:r>
      <w:r w:rsidR="00AE229F" w:rsidRPr="002C0D6D">
        <w:rPr>
          <w:b/>
          <w:sz w:val="28"/>
          <w:szCs w:val="28"/>
        </w:rPr>
        <w:t>P</w:t>
      </w:r>
      <w:r w:rsidRPr="002C0D6D">
        <w:rPr>
          <w:b/>
          <w:sz w:val="28"/>
          <w:szCs w:val="28"/>
        </w:rPr>
        <w:t>rivate Non-Profits (PNP)</w:t>
      </w:r>
    </w:p>
    <w:p w14:paraId="7F9F0013" w14:textId="49DE9379" w:rsidR="00407C6E" w:rsidRDefault="00407C6E" w:rsidP="00651A28">
      <w:pPr>
        <w:jc w:val="center"/>
        <w:rPr>
          <w:bCs/>
          <w:sz w:val="28"/>
          <w:szCs w:val="28"/>
        </w:rPr>
      </w:pPr>
      <w:r w:rsidRPr="002C0D6D">
        <w:rPr>
          <w:bCs/>
          <w:sz w:val="28"/>
          <w:szCs w:val="28"/>
        </w:rPr>
        <w:t>Webinar Hosted by CADRE and SVCN</w:t>
      </w:r>
      <w:r w:rsidR="002C0D6D" w:rsidRPr="002C0D6D">
        <w:rPr>
          <w:bCs/>
          <w:sz w:val="28"/>
          <w:szCs w:val="28"/>
        </w:rPr>
        <w:t xml:space="preserve"> on </w:t>
      </w:r>
      <w:r w:rsidRPr="002C0D6D">
        <w:rPr>
          <w:bCs/>
          <w:sz w:val="28"/>
          <w:szCs w:val="28"/>
        </w:rPr>
        <w:t>April 17, 2020</w:t>
      </w:r>
    </w:p>
    <w:p w14:paraId="7ACC7167" w14:textId="77777777" w:rsidR="002C0D6D" w:rsidRPr="002C0D6D" w:rsidRDefault="002C0D6D" w:rsidP="00651A28">
      <w:pPr>
        <w:jc w:val="center"/>
        <w:rPr>
          <w:bCs/>
          <w:sz w:val="28"/>
          <w:szCs w:val="28"/>
        </w:rPr>
      </w:pPr>
    </w:p>
    <w:p w14:paraId="13789954" w14:textId="09A71843" w:rsidR="002C0D6D" w:rsidRPr="00651A28" w:rsidRDefault="002C0D6D" w:rsidP="00651A28">
      <w:pPr>
        <w:jc w:val="center"/>
        <w:rPr>
          <w:b/>
          <w:sz w:val="28"/>
          <w:szCs w:val="28"/>
        </w:rPr>
      </w:pPr>
      <w:r>
        <w:rPr>
          <w:b/>
          <w:sz w:val="28"/>
          <w:szCs w:val="28"/>
        </w:rPr>
        <w:t>Frequently Asked Questions (FAQ)</w:t>
      </w:r>
    </w:p>
    <w:p w14:paraId="11D2D3B7" w14:textId="77777777" w:rsidR="00AE229F" w:rsidRDefault="00AE229F">
      <w:pPr>
        <w:rPr>
          <w:b/>
          <w:szCs w:val="24"/>
        </w:rPr>
      </w:pPr>
    </w:p>
    <w:p w14:paraId="6010BBDD" w14:textId="77777777" w:rsidR="00407C6E" w:rsidRDefault="00407C6E">
      <w:pPr>
        <w:rPr>
          <w:b/>
          <w:szCs w:val="24"/>
          <w:u w:val="single"/>
        </w:rPr>
      </w:pPr>
      <w:r w:rsidRPr="00651A28">
        <w:rPr>
          <w:b/>
          <w:szCs w:val="24"/>
          <w:u w:val="single"/>
        </w:rPr>
        <w:t xml:space="preserve">Links to Key </w:t>
      </w:r>
      <w:r w:rsidR="0016156B" w:rsidRPr="00651A28">
        <w:rPr>
          <w:b/>
          <w:szCs w:val="24"/>
          <w:u w:val="single"/>
        </w:rPr>
        <w:t>Documents</w:t>
      </w:r>
      <w:r w:rsidRPr="00651A28">
        <w:rPr>
          <w:b/>
          <w:szCs w:val="24"/>
          <w:u w:val="single"/>
        </w:rPr>
        <w:t>:</w:t>
      </w:r>
    </w:p>
    <w:p w14:paraId="1EF96C6C" w14:textId="45E531AB" w:rsidR="0016156B" w:rsidRPr="0016156B" w:rsidRDefault="001B7C9B" w:rsidP="00651A28">
      <w:pPr>
        <w:ind w:left="360"/>
        <w:rPr>
          <w:szCs w:val="24"/>
        </w:rPr>
      </w:pPr>
      <w:hyperlink r:id="rId11" w:history="1">
        <w:r w:rsidR="0016156B" w:rsidRPr="0016156B">
          <w:rPr>
            <w:rStyle w:val="Hyperlink"/>
            <w:szCs w:val="24"/>
          </w:rPr>
          <w:t>FEMA Public Assistance Program and Policy Guide</w:t>
        </w:r>
      </w:hyperlink>
      <w:r w:rsidR="00212650">
        <w:rPr>
          <w:rStyle w:val="Hyperlink"/>
          <w:szCs w:val="24"/>
        </w:rPr>
        <w:t xml:space="preserve"> (PAPPG)</w:t>
      </w:r>
    </w:p>
    <w:p w14:paraId="61C12873" w14:textId="77777777" w:rsidR="0016156B" w:rsidRDefault="001B7C9B" w:rsidP="00651A28">
      <w:pPr>
        <w:ind w:left="360"/>
        <w:rPr>
          <w:szCs w:val="24"/>
        </w:rPr>
      </w:pPr>
      <w:hyperlink r:id="rId12" w:history="1">
        <w:r w:rsidR="0016156B" w:rsidRPr="0016156B">
          <w:rPr>
            <w:rStyle w:val="Hyperlink"/>
            <w:szCs w:val="24"/>
          </w:rPr>
          <w:t>Crisis Counseling Program Fact Sheet</w:t>
        </w:r>
      </w:hyperlink>
    </w:p>
    <w:p w14:paraId="4A39ACFA" w14:textId="77777777" w:rsidR="0016156B" w:rsidRDefault="001B7C9B" w:rsidP="00651A28">
      <w:pPr>
        <w:ind w:left="360"/>
        <w:rPr>
          <w:szCs w:val="24"/>
        </w:rPr>
      </w:pPr>
      <w:hyperlink r:id="rId13" w:history="1">
        <w:r w:rsidR="0016156B" w:rsidRPr="0016156B">
          <w:rPr>
            <w:rStyle w:val="Hyperlink"/>
            <w:szCs w:val="24"/>
          </w:rPr>
          <w:t>Pandemic: Eligible Emergency Protective Measures</w:t>
        </w:r>
      </w:hyperlink>
    </w:p>
    <w:p w14:paraId="21ADCD90" w14:textId="77777777" w:rsidR="0016156B" w:rsidRDefault="001B7C9B" w:rsidP="00651A28">
      <w:pPr>
        <w:ind w:left="360"/>
        <w:rPr>
          <w:szCs w:val="24"/>
        </w:rPr>
      </w:pPr>
      <w:hyperlink r:id="rId14" w:history="1">
        <w:r w:rsidR="0016156B" w:rsidRPr="0016156B">
          <w:rPr>
            <w:rStyle w:val="Hyperlink"/>
            <w:szCs w:val="24"/>
          </w:rPr>
          <w:t>Coronavirus (COVID-19) Pandemic: Private Nonprofit Organizations</w:t>
        </w:r>
      </w:hyperlink>
    </w:p>
    <w:p w14:paraId="23B3BF84" w14:textId="77777777" w:rsidR="00AF49C5" w:rsidRPr="00AF49C5" w:rsidRDefault="00AF49C5" w:rsidP="00651A28">
      <w:pPr>
        <w:ind w:left="360"/>
        <w:rPr>
          <w:rStyle w:val="Hyperlink"/>
          <w:szCs w:val="24"/>
        </w:rPr>
      </w:pPr>
      <w:r>
        <w:rPr>
          <w:szCs w:val="24"/>
        </w:rPr>
        <w:fldChar w:fldCharType="begin"/>
      </w:r>
      <w:r>
        <w:rPr>
          <w:szCs w:val="24"/>
        </w:rPr>
        <w:instrText xml:space="preserve"> HYPERLINK "https://www.fema.gov/media-library-data/1586783951980-4adbdd3bad2955ca31966a9220058835/FP-104-010-03_COVID-19_Purchase_and_Distribution_of_Food_4-11-2020_508.pdf" </w:instrText>
      </w:r>
      <w:r>
        <w:rPr>
          <w:szCs w:val="24"/>
        </w:rPr>
        <w:fldChar w:fldCharType="separate"/>
      </w:r>
      <w:r w:rsidRPr="00AF49C5">
        <w:rPr>
          <w:rStyle w:val="Hyperlink"/>
          <w:szCs w:val="24"/>
        </w:rPr>
        <w:t>Coronavirus (COVID-19) Pandemic: Purchase and Distribution of Food</w:t>
      </w:r>
    </w:p>
    <w:p w14:paraId="41C6F941" w14:textId="77777777" w:rsidR="0016156B" w:rsidRDefault="00AF49C5" w:rsidP="00651A28">
      <w:pPr>
        <w:ind w:left="360"/>
        <w:rPr>
          <w:szCs w:val="24"/>
        </w:rPr>
      </w:pPr>
      <w:r w:rsidRPr="00AF49C5">
        <w:rPr>
          <w:rStyle w:val="Hyperlink"/>
          <w:szCs w:val="24"/>
        </w:rPr>
        <w:t>Eligible for Public Assistance</w:t>
      </w:r>
      <w:r>
        <w:rPr>
          <w:szCs w:val="24"/>
        </w:rPr>
        <w:fldChar w:fldCharType="end"/>
      </w:r>
    </w:p>
    <w:p w14:paraId="09550556" w14:textId="77777777" w:rsidR="00AF49C5" w:rsidRDefault="001B7C9B" w:rsidP="00651A28">
      <w:pPr>
        <w:ind w:left="360"/>
        <w:rPr>
          <w:szCs w:val="24"/>
        </w:rPr>
      </w:pPr>
      <w:hyperlink r:id="rId15" w:history="1">
        <w:r w:rsidR="00AF49C5" w:rsidRPr="00AF49C5">
          <w:rPr>
            <w:rStyle w:val="Hyperlink"/>
            <w:szCs w:val="24"/>
          </w:rPr>
          <w:t>Coronavirus (COVID-19) Pandemic: Public Assistance Simplified Application</w:t>
        </w:r>
      </w:hyperlink>
    </w:p>
    <w:p w14:paraId="1DBA7C1A" w14:textId="04C41322" w:rsidR="007A1227" w:rsidRPr="007A1227" w:rsidRDefault="001B7C9B" w:rsidP="00651A28">
      <w:pPr>
        <w:ind w:left="360"/>
        <w:rPr>
          <w:szCs w:val="24"/>
        </w:rPr>
      </w:pPr>
      <w:hyperlink r:id="rId16" w:history="1">
        <w:r w:rsidR="007A1227" w:rsidRPr="007A1227">
          <w:rPr>
            <w:rStyle w:val="Hyperlink"/>
            <w:szCs w:val="24"/>
          </w:rPr>
          <w:t>FEMA Request for Public Assistance</w:t>
        </w:r>
      </w:hyperlink>
      <w:r w:rsidR="00212650">
        <w:rPr>
          <w:rStyle w:val="Hyperlink"/>
          <w:szCs w:val="24"/>
        </w:rPr>
        <w:t>(RPA)</w:t>
      </w:r>
    </w:p>
    <w:p w14:paraId="29963959" w14:textId="2CE9782A" w:rsidR="00370336" w:rsidRDefault="00212650" w:rsidP="00651A28">
      <w:pPr>
        <w:ind w:left="360"/>
        <w:rPr>
          <w:szCs w:val="24"/>
        </w:rPr>
      </w:pPr>
      <w:hyperlink r:id="rId17" w:history="1">
        <w:r w:rsidRPr="00212650">
          <w:rPr>
            <w:rStyle w:val="Hyperlink"/>
          </w:rPr>
          <w:t xml:space="preserve">Santa Clara County </w:t>
        </w:r>
        <w:r w:rsidR="00370336" w:rsidRPr="00212650">
          <w:rPr>
            <w:rStyle w:val="Hyperlink"/>
            <w:szCs w:val="24"/>
          </w:rPr>
          <w:t>Disaster Cost Recovery Annex</w:t>
        </w:r>
      </w:hyperlink>
      <w:r w:rsidR="00370336">
        <w:rPr>
          <w:szCs w:val="24"/>
        </w:rPr>
        <w:t xml:space="preserve"> </w:t>
      </w:r>
    </w:p>
    <w:p w14:paraId="0322D84A" w14:textId="7340FE12" w:rsidR="00430621" w:rsidRPr="007A1227" w:rsidRDefault="001B7C9B" w:rsidP="00651A28">
      <w:pPr>
        <w:ind w:left="360"/>
        <w:rPr>
          <w:szCs w:val="24"/>
        </w:rPr>
      </w:pPr>
      <w:hyperlink r:id="rId18" w:history="1">
        <w:r w:rsidR="00430621" w:rsidRPr="00430621">
          <w:rPr>
            <w:rStyle w:val="Hyperlink"/>
            <w:szCs w:val="24"/>
          </w:rPr>
          <w:t>Webinar Evaluation-Getting to Know FEMA Covid-19 Resources for Nonprofits</w:t>
        </w:r>
      </w:hyperlink>
    </w:p>
    <w:p w14:paraId="6AD030E6" w14:textId="77777777" w:rsidR="00AF49C5" w:rsidRDefault="00AF49C5">
      <w:pPr>
        <w:rPr>
          <w:b/>
          <w:szCs w:val="24"/>
        </w:rPr>
      </w:pPr>
    </w:p>
    <w:p w14:paraId="64E44996" w14:textId="77777777" w:rsidR="00AF49C5" w:rsidRDefault="00AF49C5">
      <w:pPr>
        <w:rPr>
          <w:b/>
          <w:szCs w:val="24"/>
        </w:rPr>
      </w:pPr>
    </w:p>
    <w:p w14:paraId="24E7E074" w14:textId="45A8890D" w:rsidR="00AE229F" w:rsidRPr="00C10F64" w:rsidRDefault="00AE229F">
      <w:pPr>
        <w:rPr>
          <w:b/>
          <w:szCs w:val="24"/>
        </w:rPr>
      </w:pPr>
      <w:r w:rsidRPr="00C10F64">
        <w:rPr>
          <w:b/>
          <w:szCs w:val="24"/>
        </w:rPr>
        <w:t>Q</w:t>
      </w:r>
      <w:r w:rsidR="000E03F3">
        <w:rPr>
          <w:b/>
          <w:szCs w:val="24"/>
        </w:rPr>
        <w:t>1</w:t>
      </w:r>
      <w:r w:rsidRPr="00C10F64">
        <w:rPr>
          <w:b/>
          <w:szCs w:val="24"/>
        </w:rPr>
        <w:t>. How do I apply for reimbursement for services?</w:t>
      </w:r>
    </w:p>
    <w:p w14:paraId="6E9A7743" w14:textId="25D4335F" w:rsidR="00C10F64" w:rsidRPr="00815556" w:rsidRDefault="00AE229F" w:rsidP="00815556">
      <w:pPr>
        <w:pStyle w:val="ListParagraph"/>
        <w:numPr>
          <w:ilvl w:val="0"/>
          <w:numId w:val="2"/>
        </w:numPr>
        <w:rPr>
          <w:color w:val="FF0000"/>
          <w:szCs w:val="24"/>
        </w:rPr>
      </w:pPr>
      <w:r w:rsidRPr="00815556">
        <w:rPr>
          <w:szCs w:val="24"/>
        </w:rPr>
        <w:t>If you have a facility/office that must remain open and requires you to purchase supplies for staff or do extra sanitation to the facility/office – Submit a Request for Public Assistance (RPA) directly to FEMA.</w:t>
      </w:r>
      <w:r w:rsidR="003A36BE" w:rsidRPr="00815556">
        <w:rPr>
          <w:szCs w:val="24"/>
        </w:rPr>
        <w:t xml:space="preserve"> </w:t>
      </w:r>
      <w:r w:rsidR="00197468" w:rsidRPr="00815556">
        <w:rPr>
          <w:szCs w:val="24"/>
        </w:rPr>
        <w:t xml:space="preserve">You must go through </w:t>
      </w:r>
      <w:proofErr w:type="spellStart"/>
      <w:r w:rsidR="00197468" w:rsidRPr="00815556">
        <w:rPr>
          <w:szCs w:val="24"/>
        </w:rPr>
        <w:t>CalOES</w:t>
      </w:r>
      <w:proofErr w:type="spellEnd"/>
      <w:r w:rsidR="00197468" w:rsidRPr="00815556">
        <w:rPr>
          <w:szCs w:val="24"/>
        </w:rPr>
        <w:t xml:space="preserve"> (see below)</w:t>
      </w:r>
    </w:p>
    <w:p w14:paraId="36DE3D3A" w14:textId="4E1B4CB9" w:rsidR="00AE229F" w:rsidRPr="00815556" w:rsidRDefault="00AE229F" w:rsidP="00815556">
      <w:pPr>
        <w:pStyle w:val="ListParagraph"/>
        <w:numPr>
          <w:ilvl w:val="0"/>
          <w:numId w:val="2"/>
        </w:numPr>
        <w:rPr>
          <w:szCs w:val="24"/>
        </w:rPr>
      </w:pPr>
      <w:r w:rsidRPr="00815556">
        <w:rPr>
          <w:szCs w:val="24"/>
        </w:rPr>
        <w:t>If you have documentation (MOU or contract) with a jurisdiction requesting you to perform the services (must be eligible services) – the jurisdiction will apply to FEMA and pay you.</w:t>
      </w:r>
    </w:p>
    <w:p w14:paraId="06DFA587" w14:textId="5C554963" w:rsidR="00AE229F" w:rsidRPr="00815556" w:rsidRDefault="00AE229F" w:rsidP="00815556">
      <w:pPr>
        <w:pStyle w:val="ListParagraph"/>
        <w:numPr>
          <w:ilvl w:val="0"/>
          <w:numId w:val="2"/>
        </w:numPr>
        <w:rPr>
          <w:szCs w:val="24"/>
        </w:rPr>
      </w:pPr>
      <w:r w:rsidRPr="00815556">
        <w:rPr>
          <w:szCs w:val="24"/>
        </w:rPr>
        <w:t>If you have both a facility/office referenced in #1 AND have an MOU or contract (#2) you still submit an RPA for the facility/office portion costs.</w:t>
      </w:r>
      <w:r w:rsidR="003A36BE" w:rsidRPr="00815556">
        <w:rPr>
          <w:szCs w:val="24"/>
        </w:rPr>
        <w:t xml:space="preserve"> </w:t>
      </w:r>
    </w:p>
    <w:p w14:paraId="4CDDDC25" w14:textId="77777777" w:rsidR="00AE229F" w:rsidRPr="003A36BE" w:rsidRDefault="00AE229F">
      <w:pPr>
        <w:rPr>
          <w:b/>
          <w:szCs w:val="24"/>
        </w:rPr>
      </w:pPr>
    </w:p>
    <w:p w14:paraId="765368CE" w14:textId="6D9E9E86" w:rsidR="003A36BE" w:rsidRPr="00C10F64" w:rsidRDefault="00C10F64">
      <w:pPr>
        <w:rPr>
          <w:b/>
          <w:szCs w:val="24"/>
        </w:rPr>
      </w:pPr>
      <w:r w:rsidRPr="00C10F64">
        <w:rPr>
          <w:b/>
          <w:szCs w:val="24"/>
        </w:rPr>
        <w:t>Q</w:t>
      </w:r>
      <w:r w:rsidR="000E03F3">
        <w:rPr>
          <w:b/>
          <w:szCs w:val="24"/>
        </w:rPr>
        <w:t>2</w:t>
      </w:r>
      <w:r w:rsidRPr="00C10F64">
        <w:rPr>
          <w:b/>
          <w:szCs w:val="24"/>
        </w:rPr>
        <w:t xml:space="preserve">. </w:t>
      </w:r>
      <w:r w:rsidR="003A36BE" w:rsidRPr="00C10F64">
        <w:rPr>
          <w:b/>
          <w:szCs w:val="24"/>
        </w:rPr>
        <w:t>How do I submit the Request for Public Assistance (RPA)?</w:t>
      </w:r>
    </w:p>
    <w:p w14:paraId="78E8A037" w14:textId="5F78E8FE" w:rsidR="003A36BE" w:rsidRPr="003A36BE" w:rsidRDefault="003A36BE">
      <w:pPr>
        <w:rPr>
          <w:szCs w:val="24"/>
        </w:rPr>
      </w:pPr>
      <w:r w:rsidRPr="003A36BE">
        <w:rPr>
          <w:szCs w:val="24"/>
        </w:rPr>
        <w:t xml:space="preserve">A. Email </w:t>
      </w:r>
      <w:hyperlink r:id="rId19" w:history="1">
        <w:r w:rsidR="007A1227" w:rsidRPr="00EF24DB">
          <w:rPr>
            <w:rStyle w:val="Hyperlink"/>
            <w:szCs w:val="24"/>
          </w:rPr>
          <w:t>disasterrecovery@caloes.ca.gov</w:t>
        </w:r>
      </w:hyperlink>
      <w:r w:rsidR="00815556">
        <w:rPr>
          <w:szCs w:val="24"/>
        </w:rPr>
        <w:t xml:space="preserve">  </w:t>
      </w:r>
      <w:r w:rsidRPr="003A36BE">
        <w:rPr>
          <w:szCs w:val="24"/>
        </w:rPr>
        <w:t>Reference DR4482. Provide Organization name, email and contact person. There are a few other simple forms that do not have to be turned in immediately?  If you are only contracting for services (no facility) you do not have to do this.  If you are not sure, please submit the request. You can withdraw whenever you decide you don’t need it.</w:t>
      </w:r>
    </w:p>
    <w:p w14:paraId="0F576814" w14:textId="77777777" w:rsidR="003A36BE" w:rsidRPr="003A36BE" w:rsidRDefault="003A36BE">
      <w:pPr>
        <w:rPr>
          <w:szCs w:val="24"/>
        </w:rPr>
      </w:pPr>
    </w:p>
    <w:p w14:paraId="5AD38F2C" w14:textId="37503A9B" w:rsidR="00AE229F" w:rsidRPr="002C0D6D" w:rsidRDefault="003A36BE" w:rsidP="002C0D6D">
      <w:pPr>
        <w:autoSpaceDE w:val="0"/>
        <w:autoSpaceDN w:val="0"/>
        <w:adjustRightInd w:val="0"/>
        <w:rPr>
          <w:szCs w:val="24"/>
        </w:rPr>
      </w:pPr>
      <w:r w:rsidRPr="00C10F64">
        <w:rPr>
          <w:b/>
          <w:szCs w:val="24"/>
        </w:rPr>
        <w:t>Q</w:t>
      </w:r>
      <w:r w:rsidR="000E03F3">
        <w:rPr>
          <w:b/>
          <w:szCs w:val="24"/>
        </w:rPr>
        <w:t>3</w:t>
      </w:r>
      <w:r w:rsidRPr="00C10F64">
        <w:rPr>
          <w:b/>
          <w:szCs w:val="24"/>
        </w:rPr>
        <w:t>. What is the deadline for submitting the RPA?</w:t>
      </w:r>
      <w:r w:rsidRPr="00C10F64">
        <w:rPr>
          <w:b/>
          <w:szCs w:val="24"/>
        </w:rPr>
        <w:br/>
      </w:r>
      <w:r w:rsidRPr="003A36BE">
        <w:rPr>
          <w:szCs w:val="24"/>
        </w:rPr>
        <w:t xml:space="preserve">A. </w:t>
      </w:r>
      <w:r w:rsidR="00197468" w:rsidRPr="00815556">
        <w:rPr>
          <w:szCs w:val="24"/>
        </w:rPr>
        <w:t>FEMA will accept RPAs for 30 days after the</w:t>
      </w:r>
      <w:r w:rsidR="00815556">
        <w:rPr>
          <w:szCs w:val="24"/>
        </w:rPr>
        <w:t xml:space="preserve"> </w:t>
      </w:r>
      <w:r w:rsidR="00197468" w:rsidRPr="00815556">
        <w:rPr>
          <w:szCs w:val="24"/>
        </w:rPr>
        <w:t>end of the declaration of the Public Health Emergency and provide 30-day advance notification if an earlier deadline is established or further extended by a Regional Administrator.</w:t>
      </w:r>
      <w:r w:rsidR="00197468">
        <w:rPr>
          <w:szCs w:val="24"/>
        </w:rPr>
        <w:t xml:space="preserve"> </w:t>
      </w:r>
      <w:r w:rsidR="0016156B">
        <w:rPr>
          <w:szCs w:val="24"/>
        </w:rPr>
        <w:t xml:space="preserve"> </w:t>
      </w:r>
      <w:r w:rsidR="00212650">
        <w:rPr>
          <w:szCs w:val="24"/>
        </w:rPr>
        <w:t>At this time the event is still ongoing.</w:t>
      </w:r>
    </w:p>
    <w:p w14:paraId="0128790F" w14:textId="4E54E9DB" w:rsidR="007A1227" w:rsidRPr="007A1227" w:rsidRDefault="007A1227" w:rsidP="007A1227">
      <w:pPr>
        <w:rPr>
          <w:b/>
          <w:szCs w:val="24"/>
        </w:rPr>
      </w:pPr>
      <w:r w:rsidRPr="007A1227">
        <w:rPr>
          <w:b/>
          <w:szCs w:val="24"/>
        </w:rPr>
        <w:lastRenderedPageBreak/>
        <w:t>Q</w:t>
      </w:r>
      <w:r w:rsidR="000E03F3">
        <w:rPr>
          <w:b/>
          <w:szCs w:val="24"/>
        </w:rPr>
        <w:t>4</w:t>
      </w:r>
      <w:r w:rsidRPr="007A1227">
        <w:rPr>
          <w:b/>
          <w:szCs w:val="24"/>
        </w:rPr>
        <w:t xml:space="preserve">. Is this online application process to be used only after you have contracted with the local government to provide assistance? </w:t>
      </w:r>
    </w:p>
    <w:p w14:paraId="08B8E169" w14:textId="5D96A4F5" w:rsidR="007A1227" w:rsidRDefault="007A1227" w:rsidP="007A1227">
      <w:pPr>
        <w:rPr>
          <w:szCs w:val="24"/>
        </w:rPr>
      </w:pPr>
      <w:r>
        <w:rPr>
          <w:szCs w:val="24"/>
        </w:rPr>
        <w:t>A. If you anticipate an MOU or contr</w:t>
      </w:r>
      <w:r w:rsidRPr="00815556">
        <w:rPr>
          <w:szCs w:val="24"/>
        </w:rPr>
        <w:t>act,</w:t>
      </w:r>
      <w:r w:rsidR="00197468" w:rsidRPr="00815556">
        <w:rPr>
          <w:szCs w:val="24"/>
        </w:rPr>
        <w:t xml:space="preserve"> </w:t>
      </w:r>
      <w:r w:rsidR="00815556">
        <w:rPr>
          <w:szCs w:val="24"/>
        </w:rPr>
        <w:t>y</w:t>
      </w:r>
      <w:r w:rsidR="00197468" w:rsidRPr="00815556">
        <w:rPr>
          <w:szCs w:val="24"/>
        </w:rPr>
        <w:t xml:space="preserve">ou will not need to submit a </w:t>
      </w:r>
      <w:hyperlink r:id="rId20" w:history="1">
        <w:r w:rsidR="00197468" w:rsidRPr="00E529F7">
          <w:rPr>
            <w:rStyle w:val="Hyperlink"/>
            <w:szCs w:val="24"/>
          </w:rPr>
          <w:t>Request for Public Assistance (RPA)</w:t>
        </w:r>
      </w:hyperlink>
      <w:r w:rsidR="00197468" w:rsidRPr="00815556">
        <w:rPr>
          <w:szCs w:val="24"/>
        </w:rPr>
        <w:t xml:space="preserve"> to FEMA.</w:t>
      </w:r>
      <w:r w:rsidRPr="00815556">
        <w:rPr>
          <w:szCs w:val="24"/>
        </w:rPr>
        <w:t xml:space="preserve"> </w:t>
      </w:r>
      <w:r w:rsidR="00197468" w:rsidRPr="00815556">
        <w:rPr>
          <w:szCs w:val="24"/>
        </w:rPr>
        <w:t>FEMA will not reimburse a Private Non</w:t>
      </w:r>
      <w:r w:rsidR="00E529F7">
        <w:rPr>
          <w:szCs w:val="24"/>
        </w:rPr>
        <w:t>p</w:t>
      </w:r>
      <w:r w:rsidR="00197468" w:rsidRPr="00815556">
        <w:rPr>
          <w:szCs w:val="24"/>
        </w:rPr>
        <w:t xml:space="preserve">rofit </w:t>
      </w:r>
      <w:r w:rsidR="00815556">
        <w:rPr>
          <w:szCs w:val="24"/>
        </w:rPr>
        <w:t>(PNP)</w:t>
      </w:r>
      <w:r w:rsidR="00E529F7">
        <w:rPr>
          <w:szCs w:val="24"/>
        </w:rPr>
        <w:t xml:space="preserve"> </w:t>
      </w:r>
      <w:r w:rsidR="00197468" w:rsidRPr="00815556">
        <w:rPr>
          <w:szCs w:val="24"/>
        </w:rPr>
        <w:t>directly for services rendered under a MOU. FEMA considers the MOU as a contract, and thus the requesting Local Government</w:t>
      </w:r>
      <w:r w:rsidR="00804E7D" w:rsidRPr="00815556">
        <w:rPr>
          <w:szCs w:val="24"/>
        </w:rPr>
        <w:t xml:space="preserve"> will apply and make the claim to FEMA and then pay the PNP for the services rendered.</w:t>
      </w:r>
    </w:p>
    <w:p w14:paraId="37AC2C06" w14:textId="77777777" w:rsidR="00430621" w:rsidRDefault="00430621" w:rsidP="00AE229F">
      <w:pPr>
        <w:rPr>
          <w:rFonts w:eastAsia="Times New Roman"/>
          <w:color w:val="000000"/>
          <w:szCs w:val="24"/>
        </w:rPr>
      </w:pPr>
    </w:p>
    <w:p w14:paraId="1E1BE5B4" w14:textId="2A9C683A" w:rsidR="00407C6E" w:rsidRPr="000E03F3" w:rsidRDefault="00AE229F" w:rsidP="00AE229F">
      <w:pPr>
        <w:rPr>
          <w:rFonts w:eastAsia="Times New Roman"/>
          <w:b/>
          <w:szCs w:val="24"/>
        </w:rPr>
      </w:pPr>
      <w:r w:rsidRPr="00C10F64">
        <w:rPr>
          <w:rFonts w:eastAsia="Times New Roman"/>
          <w:b/>
          <w:color w:val="000000"/>
          <w:szCs w:val="24"/>
        </w:rPr>
        <w:t>Q</w:t>
      </w:r>
      <w:r w:rsidR="000E03F3">
        <w:rPr>
          <w:rFonts w:eastAsia="Times New Roman"/>
          <w:b/>
          <w:color w:val="000000"/>
          <w:szCs w:val="24"/>
        </w:rPr>
        <w:t>5</w:t>
      </w:r>
      <w:r w:rsidRPr="00C10F64">
        <w:rPr>
          <w:rFonts w:eastAsia="Times New Roman"/>
          <w:b/>
          <w:color w:val="000000"/>
          <w:szCs w:val="24"/>
        </w:rPr>
        <w:t xml:space="preserve">. </w:t>
      </w:r>
      <w:r w:rsidR="00C10F64">
        <w:rPr>
          <w:rFonts w:eastAsia="Times New Roman"/>
          <w:b/>
          <w:color w:val="000000"/>
          <w:szCs w:val="24"/>
        </w:rPr>
        <w:t>Re: Crisis Counseling. Do we</w:t>
      </w:r>
      <w:r w:rsidRPr="00AE229F">
        <w:rPr>
          <w:rFonts w:eastAsia="Times New Roman"/>
          <w:b/>
          <w:color w:val="000000"/>
          <w:szCs w:val="24"/>
        </w:rPr>
        <w:t xml:space="preserve"> apply to a state agency for these funds? or directly to FEMA?</w:t>
      </w:r>
      <w:r w:rsidR="000E03F3">
        <w:rPr>
          <w:rFonts w:eastAsia="Times New Roman"/>
          <w:b/>
          <w:szCs w:val="24"/>
        </w:rPr>
        <w:t xml:space="preserve">  </w:t>
      </w:r>
      <w:r w:rsidRPr="000E03F3">
        <w:rPr>
          <w:rFonts w:eastAsia="Times New Roman"/>
          <w:b/>
          <w:bCs/>
          <w:color w:val="000000"/>
          <w:szCs w:val="24"/>
        </w:rPr>
        <w:t>Does the request for nonprofits to assist with Crisis Counseling have to come from the State Health and Human Services first, the County Behavioral Health, or the County EOC?</w:t>
      </w:r>
    </w:p>
    <w:p w14:paraId="2F47DF5E" w14:textId="77777777" w:rsidR="00AE229F" w:rsidRPr="00AE229F" w:rsidRDefault="00AE229F" w:rsidP="00AE229F">
      <w:pPr>
        <w:rPr>
          <w:rFonts w:eastAsia="Times New Roman"/>
          <w:color w:val="000000"/>
          <w:szCs w:val="24"/>
        </w:rPr>
      </w:pPr>
      <w:r w:rsidRPr="00407C6E">
        <w:rPr>
          <w:rFonts w:eastAsia="Times New Roman"/>
          <w:b/>
          <w:color w:val="000000"/>
          <w:szCs w:val="24"/>
        </w:rPr>
        <w:t>A.</w:t>
      </w:r>
      <w:r w:rsidRPr="00AE229F">
        <w:rPr>
          <w:rFonts w:eastAsia="Times New Roman"/>
          <w:color w:val="000000"/>
          <w:szCs w:val="24"/>
        </w:rPr>
        <w:t xml:space="preserve"> The state, tribe, or territory that received the major disaster declaration is the recipient of funds under the Crisis Counseling (CCP).</w:t>
      </w:r>
    </w:p>
    <w:p w14:paraId="6FDA4510" w14:textId="04391C4B" w:rsidR="00AE229F" w:rsidRPr="00815556" w:rsidRDefault="00AE229F" w:rsidP="00AE229F">
      <w:pPr>
        <w:rPr>
          <w:rFonts w:eastAsia="Times New Roman"/>
          <w:szCs w:val="24"/>
        </w:rPr>
      </w:pPr>
      <w:r w:rsidRPr="00AE229F">
        <w:rPr>
          <w:rFonts w:eastAsia="Times New Roman"/>
          <w:color w:val="000000"/>
          <w:szCs w:val="24"/>
        </w:rPr>
        <w:t xml:space="preserve">Supplemental funding for Crisis Counseling is available to state, territorial, and designated tribal </w:t>
      </w:r>
      <w:r w:rsidRPr="00815556">
        <w:rPr>
          <w:rFonts w:eastAsia="Times New Roman"/>
          <w:szCs w:val="24"/>
        </w:rPr>
        <w:t xml:space="preserve">authorities through two different grant programs the ISP and RSP that is included on the fact sheet </w:t>
      </w:r>
      <w:r w:rsidR="009C4A7A" w:rsidRPr="00815556">
        <w:rPr>
          <w:rFonts w:eastAsia="Times New Roman"/>
          <w:szCs w:val="24"/>
        </w:rPr>
        <w:t>provided.</w:t>
      </w:r>
      <w:r w:rsidRPr="00815556">
        <w:rPr>
          <w:rFonts w:eastAsia="Times New Roman"/>
          <w:szCs w:val="24"/>
        </w:rPr>
        <w:t xml:space="preserve">  FEMA awards </w:t>
      </w:r>
      <w:r w:rsidR="009C4A7A" w:rsidRPr="00815556">
        <w:rPr>
          <w:rFonts w:eastAsia="Times New Roman"/>
          <w:szCs w:val="24"/>
        </w:rPr>
        <w:t xml:space="preserve">and </w:t>
      </w:r>
      <w:r w:rsidRPr="00815556">
        <w:rPr>
          <w:rFonts w:eastAsia="Times New Roman"/>
          <w:szCs w:val="24"/>
        </w:rPr>
        <w:t>monitors the federal award for ISP in coordination with SAMHSA. For the RSP</w:t>
      </w:r>
      <w:r w:rsidR="009C4A7A" w:rsidRPr="00815556">
        <w:rPr>
          <w:rFonts w:eastAsia="Times New Roman"/>
          <w:szCs w:val="24"/>
        </w:rPr>
        <w:t>-</w:t>
      </w:r>
      <w:r w:rsidRPr="00815556">
        <w:rPr>
          <w:rFonts w:eastAsia="Times New Roman"/>
          <w:szCs w:val="24"/>
        </w:rPr>
        <w:t xml:space="preserve"> SAMHSA awards </w:t>
      </w:r>
      <w:r w:rsidR="00EC40B6" w:rsidRPr="00815556">
        <w:rPr>
          <w:rFonts w:eastAsia="Times New Roman"/>
          <w:szCs w:val="24"/>
        </w:rPr>
        <w:t>and</w:t>
      </w:r>
      <w:r w:rsidRPr="00815556">
        <w:rPr>
          <w:rFonts w:eastAsia="Times New Roman"/>
          <w:szCs w:val="24"/>
        </w:rPr>
        <w:t xml:space="preserve"> monitors the RSP federal award in coordination with FEMA.</w:t>
      </w:r>
      <w:r w:rsidR="00651A28" w:rsidRPr="00815556">
        <w:rPr>
          <w:rFonts w:eastAsia="Times New Roman"/>
          <w:szCs w:val="24"/>
        </w:rPr>
        <w:t xml:space="preserve">  Contact person: </w:t>
      </w:r>
      <w:hyperlink r:id="rId21" w:history="1">
        <w:r w:rsidR="007A1227" w:rsidRPr="00815556">
          <w:rPr>
            <w:rStyle w:val="Hyperlink"/>
            <w:color w:val="auto"/>
            <w:szCs w:val="24"/>
          </w:rPr>
          <w:t>Tanya.Stevenson@fema.dhs.gov</w:t>
        </w:r>
      </w:hyperlink>
      <w:r w:rsidR="007A1227" w:rsidRPr="00815556">
        <w:rPr>
          <w:szCs w:val="24"/>
        </w:rPr>
        <w:t xml:space="preserve"> </w:t>
      </w:r>
    </w:p>
    <w:p w14:paraId="23987632" w14:textId="77777777" w:rsidR="00651A28" w:rsidRPr="00AE229F" w:rsidRDefault="00651A28" w:rsidP="00AE229F">
      <w:pPr>
        <w:rPr>
          <w:rFonts w:eastAsia="Times New Roman"/>
          <w:color w:val="000000"/>
          <w:szCs w:val="24"/>
        </w:rPr>
      </w:pPr>
    </w:p>
    <w:p w14:paraId="2AFB15EF" w14:textId="4D57419A" w:rsidR="00AE229F" w:rsidRPr="00815556" w:rsidRDefault="00AE229F" w:rsidP="00AE229F">
      <w:pPr>
        <w:rPr>
          <w:rFonts w:eastAsia="Times New Roman"/>
          <w:b/>
          <w:color w:val="000000"/>
          <w:szCs w:val="24"/>
        </w:rPr>
      </w:pPr>
      <w:r w:rsidRPr="00C10F64">
        <w:rPr>
          <w:rFonts w:eastAsia="Times New Roman"/>
          <w:b/>
          <w:color w:val="000000"/>
          <w:szCs w:val="24"/>
        </w:rPr>
        <w:t>Q</w:t>
      </w:r>
      <w:r w:rsidR="000E03F3">
        <w:rPr>
          <w:rFonts w:eastAsia="Times New Roman"/>
          <w:b/>
          <w:color w:val="000000"/>
          <w:szCs w:val="24"/>
        </w:rPr>
        <w:t>6</w:t>
      </w:r>
      <w:r w:rsidRPr="00C10F64">
        <w:rPr>
          <w:rFonts w:eastAsia="Times New Roman"/>
          <w:b/>
          <w:color w:val="000000"/>
          <w:szCs w:val="24"/>
        </w:rPr>
        <w:t>. C</w:t>
      </w:r>
      <w:r w:rsidRPr="00AE229F">
        <w:rPr>
          <w:rFonts w:eastAsia="Times New Roman"/>
          <w:b/>
          <w:color w:val="000000"/>
          <w:szCs w:val="24"/>
        </w:rPr>
        <w:t xml:space="preserve">an you provide us with an example of what a written request from a state/ </w:t>
      </w:r>
      <w:r w:rsidRPr="00815556">
        <w:rPr>
          <w:rFonts w:eastAsia="Times New Roman"/>
          <w:b/>
          <w:color w:val="000000"/>
          <w:szCs w:val="24"/>
        </w:rPr>
        <w:t>jurisdiction would look like?</w:t>
      </w:r>
    </w:p>
    <w:p w14:paraId="7D854D62" w14:textId="77777777" w:rsidR="007A1227" w:rsidRPr="00AE229F" w:rsidRDefault="00AE229F" w:rsidP="007A1227">
      <w:pPr>
        <w:rPr>
          <w:rFonts w:eastAsia="Times New Roman"/>
          <w:b/>
          <w:color w:val="000000"/>
          <w:szCs w:val="24"/>
        </w:rPr>
      </w:pPr>
      <w:r w:rsidRPr="00815556">
        <w:rPr>
          <w:rFonts w:eastAsia="Times New Roman"/>
          <w:color w:val="000000"/>
          <w:szCs w:val="24"/>
        </w:rPr>
        <w:t>A. We are providing templates to jurisdictions. Make sure that the contract does not say that your payment is contingent upon the jurisdiction being reimbursed.</w:t>
      </w:r>
      <w:r w:rsidR="007A1227" w:rsidRPr="00815556">
        <w:rPr>
          <w:rFonts w:eastAsia="Times New Roman"/>
          <w:color w:val="000000"/>
          <w:szCs w:val="24"/>
        </w:rPr>
        <w:t xml:space="preserve"> </w:t>
      </w:r>
      <w:r w:rsidR="007A1227" w:rsidRPr="00815556">
        <w:rPr>
          <w:rFonts w:eastAsia="Times New Roman"/>
          <w:b/>
          <w:color w:val="000000"/>
          <w:szCs w:val="24"/>
        </w:rPr>
        <w:t>Do not expand services because you expect reimbursement.</w:t>
      </w:r>
    </w:p>
    <w:p w14:paraId="7DF6A774" w14:textId="77777777" w:rsidR="00AE229F" w:rsidRPr="00AE229F" w:rsidRDefault="00AE229F" w:rsidP="00AE229F">
      <w:pPr>
        <w:rPr>
          <w:rFonts w:eastAsia="Times New Roman"/>
          <w:color w:val="000000"/>
          <w:szCs w:val="24"/>
        </w:rPr>
      </w:pPr>
    </w:p>
    <w:p w14:paraId="7A82FAE8" w14:textId="277C8431" w:rsidR="00AE229F" w:rsidRPr="00815556" w:rsidRDefault="00AE229F" w:rsidP="00AE229F">
      <w:pPr>
        <w:rPr>
          <w:rFonts w:eastAsia="Times New Roman"/>
          <w:b/>
          <w:color w:val="000000"/>
          <w:szCs w:val="24"/>
        </w:rPr>
      </w:pPr>
      <w:r w:rsidRPr="00C10F64">
        <w:rPr>
          <w:rFonts w:eastAsia="Times New Roman"/>
          <w:b/>
          <w:color w:val="000000"/>
          <w:szCs w:val="24"/>
        </w:rPr>
        <w:t>Q</w:t>
      </w:r>
      <w:r w:rsidR="000E03F3">
        <w:rPr>
          <w:rFonts w:eastAsia="Times New Roman"/>
          <w:b/>
          <w:color w:val="000000"/>
          <w:szCs w:val="24"/>
        </w:rPr>
        <w:t>7</w:t>
      </w:r>
      <w:r w:rsidRPr="00815556">
        <w:rPr>
          <w:rFonts w:eastAsia="Times New Roman"/>
          <w:b/>
          <w:color w:val="000000"/>
          <w:szCs w:val="24"/>
        </w:rPr>
        <w:t>. What about purchasing PPEs and donating to hospitals?</w:t>
      </w:r>
    </w:p>
    <w:p w14:paraId="0DE09A88" w14:textId="77777777" w:rsidR="00AE229F" w:rsidRPr="00AE229F" w:rsidRDefault="00AE229F" w:rsidP="00AE229F">
      <w:pPr>
        <w:rPr>
          <w:rFonts w:eastAsia="Times New Roman"/>
          <w:color w:val="000000"/>
          <w:szCs w:val="24"/>
        </w:rPr>
      </w:pPr>
      <w:r w:rsidRPr="00815556">
        <w:rPr>
          <w:rFonts w:eastAsia="Times New Roman"/>
          <w:color w:val="000000"/>
          <w:szCs w:val="24"/>
        </w:rPr>
        <w:t xml:space="preserve">A. </w:t>
      </w:r>
      <w:r w:rsidR="003A36BE" w:rsidRPr="00815556">
        <w:rPr>
          <w:rFonts w:eastAsia="Times New Roman"/>
          <w:color w:val="000000"/>
          <w:szCs w:val="24"/>
        </w:rPr>
        <w:t>Hospital can use it as an in-kind donation or donator can claim the cost of the PPE as a donation.</w:t>
      </w:r>
    </w:p>
    <w:p w14:paraId="7C951DCF" w14:textId="77777777" w:rsidR="00AE229F" w:rsidRPr="00AE229F" w:rsidRDefault="00AE229F" w:rsidP="00AE229F">
      <w:pPr>
        <w:rPr>
          <w:rFonts w:eastAsia="Times New Roman"/>
          <w:color w:val="000000"/>
          <w:szCs w:val="24"/>
        </w:rPr>
      </w:pPr>
    </w:p>
    <w:p w14:paraId="7FA57632" w14:textId="6EE81E12" w:rsidR="00AE229F" w:rsidRPr="00AE229F" w:rsidRDefault="003A36BE" w:rsidP="00AE229F">
      <w:pPr>
        <w:rPr>
          <w:rFonts w:eastAsia="Times New Roman"/>
          <w:color w:val="000000"/>
          <w:szCs w:val="24"/>
        </w:rPr>
      </w:pPr>
      <w:r w:rsidRPr="000E03F3">
        <w:rPr>
          <w:rFonts w:eastAsia="Times New Roman"/>
          <w:b/>
          <w:bCs/>
          <w:color w:val="000000"/>
          <w:szCs w:val="24"/>
        </w:rPr>
        <w:t>Q</w:t>
      </w:r>
      <w:r w:rsidR="000E03F3" w:rsidRPr="000E03F3">
        <w:rPr>
          <w:rFonts w:eastAsia="Times New Roman"/>
          <w:b/>
          <w:bCs/>
          <w:color w:val="000000"/>
          <w:szCs w:val="24"/>
        </w:rPr>
        <w:t>8</w:t>
      </w:r>
      <w:r w:rsidRPr="003A36BE">
        <w:rPr>
          <w:rFonts w:eastAsia="Times New Roman"/>
          <w:color w:val="000000"/>
          <w:szCs w:val="24"/>
        </w:rPr>
        <w:t xml:space="preserve">. </w:t>
      </w:r>
      <w:r w:rsidR="00AE229F" w:rsidRPr="00AE229F">
        <w:rPr>
          <w:rFonts w:eastAsia="Times New Roman"/>
          <w:b/>
          <w:color w:val="000000"/>
          <w:szCs w:val="24"/>
        </w:rPr>
        <w:t>Can we get a soft copy of Simplified Application</w:t>
      </w:r>
      <w:r w:rsidR="00C10F64" w:rsidRPr="00C10F64">
        <w:rPr>
          <w:rFonts w:eastAsia="Times New Roman"/>
          <w:b/>
          <w:color w:val="000000"/>
          <w:szCs w:val="24"/>
        </w:rPr>
        <w:t>?</w:t>
      </w:r>
      <w:r w:rsidR="00AE229F" w:rsidRPr="00AE229F">
        <w:rPr>
          <w:rFonts w:eastAsia="Times New Roman"/>
          <w:color w:val="000000"/>
          <w:szCs w:val="24"/>
        </w:rPr>
        <w:t xml:space="preserve"> </w:t>
      </w:r>
      <w:r w:rsidR="000E03F3">
        <w:rPr>
          <w:rFonts w:eastAsia="Times New Roman"/>
          <w:color w:val="000000"/>
          <w:szCs w:val="24"/>
        </w:rPr>
        <w:t>–</w:t>
      </w:r>
      <w:r w:rsidR="00AE229F" w:rsidRPr="00AE229F">
        <w:rPr>
          <w:rFonts w:eastAsia="Times New Roman"/>
          <w:color w:val="000000"/>
          <w:szCs w:val="24"/>
        </w:rPr>
        <w:t xml:space="preserve"> </w:t>
      </w:r>
      <w:r w:rsidR="00804E7D" w:rsidRPr="003A36BE">
        <w:rPr>
          <w:szCs w:val="24"/>
        </w:rPr>
        <w:t>Email</w:t>
      </w:r>
      <w:r w:rsidR="000E03F3">
        <w:rPr>
          <w:szCs w:val="24"/>
        </w:rPr>
        <w:t xml:space="preserve"> </w:t>
      </w:r>
      <w:hyperlink r:id="rId22" w:history="1">
        <w:r w:rsidR="000E03F3" w:rsidRPr="002127EA">
          <w:rPr>
            <w:rStyle w:val="Hyperlink"/>
            <w:szCs w:val="24"/>
          </w:rPr>
          <w:t>disasterrecovery@caloes.ca.gov</w:t>
        </w:r>
      </w:hyperlink>
      <w:r w:rsidR="00804E7D" w:rsidRPr="003A36BE">
        <w:rPr>
          <w:szCs w:val="24"/>
        </w:rPr>
        <w:t xml:space="preserve">  Reference DR4482. Provide Organization name, email and contact person</w:t>
      </w:r>
      <w:r w:rsidR="000E03F3">
        <w:rPr>
          <w:szCs w:val="24"/>
        </w:rPr>
        <w:t xml:space="preserve">. </w:t>
      </w:r>
      <w:r w:rsidR="00AE229F" w:rsidRPr="00AE229F">
        <w:rPr>
          <w:rFonts w:eastAsia="Times New Roman"/>
          <w:color w:val="000000"/>
          <w:szCs w:val="24"/>
        </w:rPr>
        <w:t>You’ll get an email back on how to apply.  Documents to fill out</w:t>
      </w:r>
    </w:p>
    <w:p w14:paraId="67F4CC22" w14:textId="77777777" w:rsidR="00AE229F" w:rsidRPr="00AE229F" w:rsidRDefault="00AE229F" w:rsidP="00AE229F">
      <w:pPr>
        <w:rPr>
          <w:rFonts w:eastAsia="Times New Roman"/>
          <w:color w:val="000000"/>
          <w:szCs w:val="24"/>
        </w:rPr>
      </w:pPr>
    </w:p>
    <w:p w14:paraId="354829FD" w14:textId="59D68350" w:rsidR="00AE229F" w:rsidRPr="00C10F64" w:rsidRDefault="003A36BE" w:rsidP="00AE229F">
      <w:pPr>
        <w:rPr>
          <w:rFonts w:eastAsia="Times New Roman"/>
          <w:b/>
          <w:color w:val="000000"/>
          <w:szCs w:val="24"/>
        </w:rPr>
      </w:pPr>
      <w:r w:rsidRPr="00C10F64">
        <w:rPr>
          <w:rFonts w:eastAsia="Times New Roman"/>
          <w:b/>
          <w:color w:val="000000"/>
          <w:szCs w:val="24"/>
        </w:rPr>
        <w:t>Q</w:t>
      </w:r>
      <w:r w:rsidR="000E03F3">
        <w:rPr>
          <w:rFonts w:eastAsia="Times New Roman"/>
          <w:b/>
          <w:color w:val="000000"/>
          <w:szCs w:val="24"/>
        </w:rPr>
        <w:t>9</w:t>
      </w:r>
      <w:r w:rsidRPr="00C10F64">
        <w:rPr>
          <w:rFonts w:eastAsia="Times New Roman"/>
          <w:b/>
          <w:color w:val="000000"/>
          <w:szCs w:val="24"/>
        </w:rPr>
        <w:t xml:space="preserve">. </w:t>
      </w:r>
      <w:r w:rsidR="00AE229F" w:rsidRPr="00AE229F">
        <w:rPr>
          <w:rFonts w:eastAsia="Times New Roman"/>
          <w:b/>
          <w:color w:val="000000"/>
          <w:szCs w:val="24"/>
        </w:rPr>
        <w:t xml:space="preserve">If you are an </w:t>
      </w:r>
      <w:r w:rsidRPr="00C10F64">
        <w:rPr>
          <w:rFonts w:eastAsia="Times New Roman"/>
          <w:b/>
          <w:color w:val="000000"/>
          <w:szCs w:val="24"/>
        </w:rPr>
        <w:t>P</w:t>
      </w:r>
      <w:r w:rsidR="00AE229F" w:rsidRPr="00AE229F">
        <w:rPr>
          <w:rFonts w:eastAsia="Times New Roman"/>
          <w:b/>
          <w:color w:val="000000"/>
          <w:szCs w:val="24"/>
        </w:rPr>
        <w:t>NP that is a contractor of the govt, would you still submit this funding request or would the local govt entity do so?</w:t>
      </w:r>
    </w:p>
    <w:p w14:paraId="2C7FAF7F" w14:textId="77777777" w:rsidR="003A36BE" w:rsidRPr="00AE229F" w:rsidRDefault="003A36BE" w:rsidP="00AE229F">
      <w:pPr>
        <w:rPr>
          <w:rFonts w:eastAsia="Times New Roman"/>
          <w:color w:val="000000"/>
          <w:szCs w:val="24"/>
        </w:rPr>
      </w:pPr>
      <w:r>
        <w:rPr>
          <w:rFonts w:eastAsia="Times New Roman"/>
          <w:color w:val="000000"/>
          <w:szCs w:val="24"/>
        </w:rPr>
        <w:t>A. Local government would submit.</w:t>
      </w:r>
    </w:p>
    <w:p w14:paraId="397C53C9" w14:textId="77777777" w:rsidR="00AE229F" w:rsidRPr="00AE229F" w:rsidRDefault="00AE229F" w:rsidP="00AE229F">
      <w:pPr>
        <w:rPr>
          <w:rFonts w:eastAsia="Times New Roman"/>
          <w:color w:val="000000"/>
          <w:szCs w:val="24"/>
        </w:rPr>
      </w:pPr>
    </w:p>
    <w:p w14:paraId="71A705C8" w14:textId="47315332" w:rsidR="00AE229F" w:rsidRPr="00C10F64" w:rsidRDefault="003A36BE" w:rsidP="00AE229F">
      <w:pPr>
        <w:rPr>
          <w:rFonts w:ascii="MS Gothic" w:eastAsia="MS Gothic" w:hAnsi="MS Gothic" w:cs="MS Gothic"/>
          <w:b/>
          <w:color w:val="000000"/>
          <w:szCs w:val="24"/>
        </w:rPr>
      </w:pPr>
      <w:r w:rsidRPr="00C10F64">
        <w:rPr>
          <w:rFonts w:eastAsia="Times New Roman"/>
          <w:b/>
          <w:color w:val="000000"/>
          <w:szCs w:val="24"/>
        </w:rPr>
        <w:lastRenderedPageBreak/>
        <w:t>Q</w:t>
      </w:r>
      <w:r w:rsidR="000E03F3">
        <w:rPr>
          <w:rFonts w:eastAsia="Times New Roman"/>
          <w:b/>
          <w:color w:val="000000"/>
          <w:szCs w:val="24"/>
        </w:rPr>
        <w:t>10</w:t>
      </w:r>
      <w:r w:rsidRPr="00C10F64">
        <w:rPr>
          <w:rFonts w:eastAsia="Times New Roman"/>
          <w:b/>
          <w:color w:val="000000"/>
          <w:szCs w:val="24"/>
        </w:rPr>
        <w:t xml:space="preserve">. </w:t>
      </w:r>
      <w:r w:rsidR="00AE229F" w:rsidRPr="00AE229F">
        <w:rPr>
          <w:rFonts w:eastAsia="Times New Roman"/>
          <w:b/>
          <w:color w:val="000000"/>
          <w:szCs w:val="24"/>
        </w:rPr>
        <w:t xml:space="preserve">So even if you are a private </w:t>
      </w:r>
      <w:r w:rsidRPr="00C10F64">
        <w:rPr>
          <w:rFonts w:eastAsia="Times New Roman"/>
          <w:b/>
          <w:color w:val="000000"/>
          <w:szCs w:val="24"/>
        </w:rPr>
        <w:t>P</w:t>
      </w:r>
      <w:r w:rsidR="00AE229F" w:rsidRPr="00AE229F">
        <w:rPr>
          <w:rFonts w:eastAsia="Times New Roman"/>
          <w:b/>
          <w:color w:val="000000"/>
          <w:szCs w:val="24"/>
        </w:rPr>
        <w:t>NP, with an existing contract with the local govt, if you plan to request reimbursement fo</w:t>
      </w:r>
      <w:r w:rsidRPr="00C10F64">
        <w:rPr>
          <w:rFonts w:eastAsia="Times New Roman"/>
          <w:b/>
          <w:color w:val="000000"/>
          <w:szCs w:val="24"/>
        </w:rPr>
        <w:t>r</w:t>
      </w:r>
      <w:r w:rsidR="00AE229F" w:rsidRPr="00AE229F">
        <w:rPr>
          <w:rFonts w:eastAsia="Times New Roman"/>
          <w:b/>
          <w:color w:val="000000"/>
          <w:szCs w:val="24"/>
        </w:rPr>
        <w:t xml:space="preserve"> services, you need to have this application done in advance?</w:t>
      </w:r>
      <w:r w:rsidR="00AE229F" w:rsidRPr="00AE229F">
        <w:rPr>
          <w:rFonts w:ascii="MS Gothic" w:eastAsia="MS Gothic" w:hAnsi="MS Gothic" w:cs="MS Gothic" w:hint="eastAsia"/>
          <w:b/>
          <w:color w:val="000000"/>
          <w:szCs w:val="24"/>
        </w:rPr>
        <w:t> </w:t>
      </w:r>
    </w:p>
    <w:p w14:paraId="2F95B99A" w14:textId="77777777" w:rsidR="003A36BE" w:rsidRPr="00AE229F" w:rsidRDefault="003A36BE" w:rsidP="00AE229F">
      <w:pPr>
        <w:rPr>
          <w:rFonts w:eastAsia="Times New Roman"/>
          <w:color w:val="000000"/>
          <w:szCs w:val="24"/>
        </w:rPr>
      </w:pPr>
      <w:r>
        <w:rPr>
          <w:rFonts w:eastAsia="Times New Roman"/>
          <w:color w:val="000000"/>
          <w:szCs w:val="24"/>
        </w:rPr>
        <w:t>A. No, you can still write up an agreement. Your existing contract provides for a certain level of services.  Your COVID-19 activities are what is IN EXCESS of normal activities.</w:t>
      </w:r>
    </w:p>
    <w:p w14:paraId="1DFE0ACF" w14:textId="77777777" w:rsidR="00AE229F" w:rsidRPr="00AE229F" w:rsidRDefault="00AE229F" w:rsidP="00AE229F">
      <w:pPr>
        <w:rPr>
          <w:rFonts w:eastAsia="Times New Roman"/>
          <w:color w:val="000000"/>
          <w:szCs w:val="24"/>
        </w:rPr>
      </w:pPr>
    </w:p>
    <w:p w14:paraId="35F17414" w14:textId="3257287C" w:rsidR="00AE229F" w:rsidRPr="00C10F64" w:rsidRDefault="003A36BE" w:rsidP="00AE229F">
      <w:pPr>
        <w:rPr>
          <w:rFonts w:eastAsia="Times New Roman"/>
          <w:b/>
          <w:color w:val="000000"/>
          <w:szCs w:val="24"/>
        </w:rPr>
      </w:pPr>
      <w:r w:rsidRPr="00C10F64">
        <w:rPr>
          <w:rFonts w:eastAsia="Times New Roman"/>
          <w:b/>
          <w:color w:val="000000"/>
          <w:szCs w:val="24"/>
        </w:rPr>
        <w:t>Q</w:t>
      </w:r>
      <w:r w:rsidR="000E03F3">
        <w:rPr>
          <w:rFonts w:eastAsia="Times New Roman"/>
          <w:b/>
          <w:color w:val="000000"/>
          <w:szCs w:val="24"/>
        </w:rPr>
        <w:t>11</w:t>
      </w:r>
      <w:r w:rsidRPr="00C10F64">
        <w:rPr>
          <w:rFonts w:eastAsia="Times New Roman"/>
          <w:b/>
          <w:color w:val="000000"/>
          <w:szCs w:val="24"/>
        </w:rPr>
        <w:t xml:space="preserve">. </w:t>
      </w:r>
      <w:r w:rsidR="00AE229F" w:rsidRPr="00AE229F">
        <w:rPr>
          <w:rFonts w:eastAsia="Times New Roman"/>
          <w:b/>
          <w:color w:val="000000"/>
          <w:szCs w:val="24"/>
        </w:rPr>
        <w:t>it sounds like essential services nonprofits could apply</w:t>
      </w:r>
      <w:r w:rsidR="007A1227">
        <w:rPr>
          <w:rFonts w:eastAsia="Times New Roman"/>
          <w:b/>
          <w:color w:val="000000"/>
          <w:szCs w:val="24"/>
        </w:rPr>
        <w:t xml:space="preserve"> </w:t>
      </w:r>
      <w:r w:rsidR="00AE229F" w:rsidRPr="00AE229F">
        <w:rPr>
          <w:rFonts w:eastAsia="Times New Roman"/>
          <w:b/>
          <w:color w:val="000000"/>
          <w:szCs w:val="24"/>
        </w:rPr>
        <w:t>if there is a facility we own or operate?</w:t>
      </w:r>
    </w:p>
    <w:p w14:paraId="0AFEE4AE" w14:textId="77777777" w:rsidR="003A36BE" w:rsidRPr="00AE229F" w:rsidRDefault="003A36BE" w:rsidP="00AE229F">
      <w:pPr>
        <w:rPr>
          <w:rFonts w:eastAsia="Times New Roman"/>
          <w:color w:val="000000"/>
          <w:szCs w:val="24"/>
        </w:rPr>
      </w:pPr>
      <w:r>
        <w:rPr>
          <w:rFonts w:eastAsia="Times New Roman"/>
          <w:color w:val="000000"/>
          <w:szCs w:val="24"/>
        </w:rPr>
        <w:t>A. If you have a facility you own or operate that must remain open for you to provide services, yes</w:t>
      </w:r>
      <w:r w:rsidR="00C10F64">
        <w:rPr>
          <w:rFonts w:eastAsia="Times New Roman"/>
          <w:color w:val="000000"/>
          <w:szCs w:val="24"/>
        </w:rPr>
        <w:t>, submit and RPA.</w:t>
      </w:r>
    </w:p>
    <w:p w14:paraId="6F97B0A3" w14:textId="77777777" w:rsidR="00AE229F" w:rsidRPr="00AE229F" w:rsidRDefault="00AE229F" w:rsidP="00AE229F">
      <w:pPr>
        <w:rPr>
          <w:rFonts w:eastAsia="Times New Roman"/>
          <w:color w:val="000000"/>
          <w:szCs w:val="24"/>
        </w:rPr>
      </w:pPr>
    </w:p>
    <w:p w14:paraId="29605DB8" w14:textId="57CFE988" w:rsidR="00AE229F" w:rsidRPr="00C10F64" w:rsidRDefault="00C10F64" w:rsidP="00AE229F">
      <w:pPr>
        <w:rPr>
          <w:rFonts w:ascii="MS Gothic" w:eastAsia="MS Gothic" w:hAnsi="MS Gothic" w:cs="MS Gothic"/>
          <w:b/>
          <w:color w:val="000000"/>
          <w:szCs w:val="24"/>
        </w:rPr>
      </w:pPr>
      <w:r w:rsidRPr="00C10F64">
        <w:rPr>
          <w:rFonts w:eastAsia="Times New Roman"/>
          <w:b/>
          <w:color w:val="000000"/>
          <w:szCs w:val="24"/>
        </w:rPr>
        <w:t>Q</w:t>
      </w:r>
      <w:r w:rsidR="000E03F3">
        <w:rPr>
          <w:rFonts w:eastAsia="Times New Roman"/>
          <w:b/>
          <w:color w:val="000000"/>
          <w:szCs w:val="24"/>
        </w:rPr>
        <w:t>12</w:t>
      </w:r>
      <w:r w:rsidRPr="00C10F64">
        <w:rPr>
          <w:rFonts w:eastAsia="Times New Roman"/>
          <w:b/>
          <w:color w:val="000000"/>
          <w:szCs w:val="24"/>
        </w:rPr>
        <w:t xml:space="preserve">. </w:t>
      </w:r>
      <w:r w:rsidR="00AE229F" w:rsidRPr="00AE229F">
        <w:rPr>
          <w:rFonts w:eastAsia="Times New Roman"/>
          <w:b/>
          <w:color w:val="000000"/>
          <w:szCs w:val="24"/>
        </w:rPr>
        <w:t>What are some examples of costs that would be reimbursed for nonprofits directly to FEMA, versus costs that would be reimbursed through applying through jurisdictions?</w:t>
      </w:r>
    </w:p>
    <w:p w14:paraId="70F82319" w14:textId="77777777" w:rsidR="00C10F64" w:rsidRPr="00AE229F" w:rsidRDefault="00C10F64" w:rsidP="00AE229F">
      <w:pPr>
        <w:rPr>
          <w:rFonts w:eastAsia="Times New Roman"/>
          <w:color w:val="000000"/>
          <w:szCs w:val="24"/>
        </w:rPr>
      </w:pPr>
      <w:r>
        <w:rPr>
          <w:rFonts w:eastAsia="Times New Roman"/>
          <w:color w:val="000000"/>
          <w:szCs w:val="24"/>
        </w:rPr>
        <w:t>A. Sanitation supplies to keep facility clean, PPE for staff, extra staff/contractors to keep the facility sanitized.  Must be above your normal costs.</w:t>
      </w:r>
    </w:p>
    <w:p w14:paraId="7A676C51" w14:textId="77777777" w:rsidR="007A1227" w:rsidRDefault="007A1227" w:rsidP="007A1227">
      <w:pPr>
        <w:rPr>
          <w:szCs w:val="24"/>
        </w:rPr>
      </w:pPr>
    </w:p>
    <w:p w14:paraId="6CB3518A" w14:textId="2E3616A9" w:rsidR="007A1227" w:rsidRPr="00815556" w:rsidRDefault="007A1227" w:rsidP="007A1227">
      <w:pPr>
        <w:rPr>
          <w:b/>
          <w:szCs w:val="24"/>
        </w:rPr>
      </w:pPr>
      <w:r w:rsidRPr="00815556">
        <w:rPr>
          <w:b/>
          <w:szCs w:val="24"/>
        </w:rPr>
        <w:t>Q</w:t>
      </w:r>
      <w:r w:rsidR="000E03F3">
        <w:rPr>
          <w:b/>
          <w:szCs w:val="24"/>
        </w:rPr>
        <w:t>13</w:t>
      </w:r>
      <w:r w:rsidRPr="00815556">
        <w:rPr>
          <w:b/>
          <w:szCs w:val="24"/>
        </w:rPr>
        <w:t>. Our account has been set up and waiting for approval. It has been over a week. How long is this process?</w:t>
      </w:r>
    </w:p>
    <w:p w14:paraId="364C0D8D" w14:textId="5456DC5D" w:rsidR="007A1227" w:rsidRPr="00804E7D" w:rsidRDefault="007A1227" w:rsidP="007A1227">
      <w:pPr>
        <w:rPr>
          <w:color w:val="FF0000"/>
          <w:szCs w:val="24"/>
        </w:rPr>
      </w:pPr>
      <w:r>
        <w:rPr>
          <w:szCs w:val="24"/>
        </w:rPr>
        <w:t xml:space="preserve">A. Submission to </w:t>
      </w:r>
      <w:hyperlink r:id="rId23" w:history="1">
        <w:r w:rsidRPr="00EF24DB">
          <w:rPr>
            <w:rStyle w:val="Hyperlink"/>
            <w:szCs w:val="24"/>
          </w:rPr>
          <w:t>disasterrecovery@caloes.ca.gov</w:t>
        </w:r>
      </w:hyperlink>
      <w:r>
        <w:rPr>
          <w:szCs w:val="24"/>
        </w:rPr>
        <w:t xml:space="preserve"> should only take a couple of days.  Ask for a status update. </w:t>
      </w:r>
      <w:r w:rsidR="00804E7D" w:rsidRPr="00815556">
        <w:rPr>
          <w:szCs w:val="24"/>
        </w:rPr>
        <w:t xml:space="preserve">FEMA approval for PNP’s can take up to </w:t>
      </w:r>
      <w:r w:rsidR="00930F01" w:rsidRPr="00815556">
        <w:rPr>
          <w:szCs w:val="24"/>
        </w:rPr>
        <w:t>2 weeks at minimum</w:t>
      </w:r>
      <w:r w:rsidR="00815556">
        <w:rPr>
          <w:szCs w:val="24"/>
        </w:rPr>
        <w:t>.</w:t>
      </w:r>
    </w:p>
    <w:p w14:paraId="1EB09BCA" w14:textId="77777777" w:rsidR="007A1227" w:rsidRDefault="007A1227" w:rsidP="007A1227">
      <w:pPr>
        <w:rPr>
          <w:szCs w:val="24"/>
        </w:rPr>
      </w:pPr>
    </w:p>
    <w:p w14:paraId="78554562" w14:textId="43F2A77C" w:rsidR="007A1227" w:rsidRPr="007A1227" w:rsidRDefault="007A1227" w:rsidP="007A1227">
      <w:pPr>
        <w:rPr>
          <w:b/>
          <w:szCs w:val="24"/>
        </w:rPr>
      </w:pPr>
      <w:r w:rsidRPr="007A1227">
        <w:rPr>
          <w:b/>
          <w:szCs w:val="24"/>
        </w:rPr>
        <w:t>Q</w:t>
      </w:r>
      <w:r w:rsidR="000E03F3">
        <w:rPr>
          <w:b/>
          <w:szCs w:val="24"/>
        </w:rPr>
        <w:t>14</w:t>
      </w:r>
      <w:r w:rsidRPr="007A1227">
        <w:rPr>
          <w:b/>
          <w:szCs w:val="24"/>
        </w:rPr>
        <w:t>. Do we need to provide extra information if we are doing this process first time?</w:t>
      </w:r>
    </w:p>
    <w:p w14:paraId="7A53B8DC" w14:textId="51EC2EDF" w:rsidR="007A1227" w:rsidRDefault="007A1227" w:rsidP="007A1227">
      <w:pPr>
        <w:rPr>
          <w:szCs w:val="24"/>
        </w:rPr>
      </w:pPr>
      <w:r>
        <w:rPr>
          <w:szCs w:val="24"/>
        </w:rPr>
        <w:t xml:space="preserve">A. If you do not already have a FEMA Portal Account, </w:t>
      </w:r>
      <w:r w:rsidRPr="00815556">
        <w:rPr>
          <w:szCs w:val="24"/>
        </w:rPr>
        <w:t>there are three forms to fill out.</w:t>
      </w:r>
      <w:r>
        <w:rPr>
          <w:szCs w:val="24"/>
        </w:rPr>
        <w:t xml:space="preserve"> </w:t>
      </w:r>
      <w:r w:rsidR="000E03F3">
        <w:rPr>
          <w:szCs w:val="24"/>
        </w:rPr>
        <w:t xml:space="preserve">They are </w:t>
      </w:r>
      <w:hyperlink r:id="rId24" w:history="1">
        <w:r w:rsidR="000E03F3" w:rsidRPr="000E03F3">
          <w:rPr>
            <w:rStyle w:val="Hyperlink"/>
            <w:szCs w:val="24"/>
          </w:rPr>
          <w:t>PNP Facility Question</w:t>
        </w:r>
        <w:r w:rsidR="00212650">
          <w:rPr>
            <w:rStyle w:val="Hyperlink"/>
            <w:szCs w:val="24"/>
          </w:rPr>
          <w:t>n</w:t>
        </w:r>
        <w:r w:rsidR="000E03F3" w:rsidRPr="000E03F3">
          <w:rPr>
            <w:rStyle w:val="Hyperlink"/>
            <w:szCs w:val="24"/>
          </w:rPr>
          <w:t>aire</w:t>
        </w:r>
      </w:hyperlink>
      <w:r w:rsidR="000E03F3">
        <w:rPr>
          <w:szCs w:val="24"/>
        </w:rPr>
        <w:t xml:space="preserve">,  </w:t>
      </w:r>
      <w:hyperlink r:id="rId25" w:history="1">
        <w:r w:rsidR="000E03F3" w:rsidRPr="000E03F3">
          <w:rPr>
            <w:rStyle w:val="Hyperlink"/>
            <w:szCs w:val="24"/>
          </w:rPr>
          <w:t>Payee Data Record</w:t>
        </w:r>
      </w:hyperlink>
      <w:r w:rsidR="000E03F3">
        <w:rPr>
          <w:szCs w:val="24"/>
        </w:rPr>
        <w:t xml:space="preserve"> and </w:t>
      </w:r>
      <w:hyperlink r:id="rId26" w:anchor="search=Cal%20OES%2089" w:history="1">
        <w:r w:rsidR="000E03F3" w:rsidRPr="000E03F3">
          <w:rPr>
            <w:rStyle w:val="Hyperlink"/>
            <w:szCs w:val="24"/>
          </w:rPr>
          <w:t>Project Assurances for Federal Assistance.</w:t>
        </w:r>
      </w:hyperlink>
      <w:r w:rsidR="000E03F3">
        <w:rPr>
          <w:szCs w:val="24"/>
        </w:rPr>
        <w:t xml:space="preserve"> </w:t>
      </w:r>
    </w:p>
    <w:p w14:paraId="78E7BE4A" w14:textId="77777777" w:rsidR="007A1227" w:rsidRDefault="007A1227" w:rsidP="007A1227">
      <w:pPr>
        <w:rPr>
          <w:szCs w:val="24"/>
        </w:rPr>
      </w:pPr>
    </w:p>
    <w:p w14:paraId="6D7C0C26" w14:textId="38D1DEB9" w:rsidR="007A1227" w:rsidRPr="007A1227" w:rsidRDefault="007A1227" w:rsidP="007A1227">
      <w:pPr>
        <w:rPr>
          <w:b/>
          <w:szCs w:val="24"/>
        </w:rPr>
      </w:pPr>
      <w:r w:rsidRPr="007A1227">
        <w:rPr>
          <w:b/>
          <w:szCs w:val="24"/>
        </w:rPr>
        <w:t>Q</w:t>
      </w:r>
      <w:r w:rsidR="000E03F3">
        <w:rPr>
          <w:b/>
          <w:szCs w:val="24"/>
        </w:rPr>
        <w:t>15</w:t>
      </w:r>
      <w:r w:rsidRPr="007A1227">
        <w:rPr>
          <w:b/>
          <w:szCs w:val="24"/>
        </w:rPr>
        <w:t>. Confirm that if the PNP enters into a contract with local government, and FEMA doesn’t say the activity was eligible, the government still has to pay?</w:t>
      </w:r>
    </w:p>
    <w:p w14:paraId="4AEB03F7" w14:textId="77777777" w:rsidR="007A1227" w:rsidRDefault="007A1227" w:rsidP="007A1227">
      <w:pPr>
        <w:rPr>
          <w:szCs w:val="24"/>
        </w:rPr>
      </w:pPr>
      <w:r>
        <w:rPr>
          <w:szCs w:val="24"/>
        </w:rPr>
        <w:t>A. Yes</w:t>
      </w:r>
    </w:p>
    <w:p w14:paraId="7FBA16A1" w14:textId="77777777" w:rsidR="00407C6E" w:rsidRDefault="00407C6E" w:rsidP="007A1227">
      <w:pPr>
        <w:rPr>
          <w:szCs w:val="24"/>
        </w:rPr>
      </w:pPr>
    </w:p>
    <w:p w14:paraId="21031E8B" w14:textId="2C6E2880" w:rsidR="007A1227" w:rsidRPr="00815556" w:rsidRDefault="00370336" w:rsidP="007A1227">
      <w:pPr>
        <w:rPr>
          <w:b/>
          <w:szCs w:val="24"/>
        </w:rPr>
      </w:pPr>
      <w:r w:rsidRPr="00815556">
        <w:rPr>
          <w:b/>
          <w:szCs w:val="24"/>
        </w:rPr>
        <w:t>Q</w:t>
      </w:r>
      <w:r w:rsidR="000E03F3">
        <w:rPr>
          <w:b/>
          <w:szCs w:val="24"/>
        </w:rPr>
        <w:t>16</w:t>
      </w:r>
      <w:r w:rsidRPr="00815556">
        <w:rPr>
          <w:b/>
          <w:szCs w:val="24"/>
        </w:rPr>
        <w:t>. A</w:t>
      </w:r>
      <w:r w:rsidR="007A1227" w:rsidRPr="00815556">
        <w:rPr>
          <w:b/>
          <w:szCs w:val="24"/>
        </w:rPr>
        <w:t>re county governments aware of this reimbursement procedure?</w:t>
      </w:r>
    </w:p>
    <w:p w14:paraId="0FB77E4F" w14:textId="77777777" w:rsidR="00370336" w:rsidRDefault="00370336" w:rsidP="007A1227">
      <w:pPr>
        <w:rPr>
          <w:szCs w:val="24"/>
        </w:rPr>
      </w:pPr>
      <w:r>
        <w:rPr>
          <w:szCs w:val="24"/>
        </w:rPr>
        <w:t>A. No a</w:t>
      </w:r>
      <w:r w:rsidR="00407C6E">
        <w:rPr>
          <w:szCs w:val="24"/>
        </w:rPr>
        <w:t>ll are aware. CADRE and SVCN will continue</w:t>
      </w:r>
      <w:r>
        <w:rPr>
          <w:szCs w:val="24"/>
        </w:rPr>
        <w:t xml:space="preserve"> working with Santa Clara County</w:t>
      </w:r>
      <w:r w:rsidR="00407C6E">
        <w:rPr>
          <w:szCs w:val="24"/>
        </w:rPr>
        <w:t xml:space="preserve"> and the jurisdictions within the Operational Area to share this info</w:t>
      </w:r>
      <w:r>
        <w:rPr>
          <w:szCs w:val="24"/>
        </w:rPr>
        <w:t>.</w:t>
      </w:r>
    </w:p>
    <w:p w14:paraId="0D755EF0" w14:textId="77777777" w:rsidR="00370336" w:rsidRPr="007A1227" w:rsidRDefault="00370336" w:rsidP="007A1227">
      <w:pPr>
        <w:rPr>
          <w:szCs w:val="24"/>
        </w:rPr>
      </w:pPr>
    </w:p>
    <w:p w14:paraId="6AC7E68A" w14:textId="43E9B72D" w:rsidR="007A1227" w:rsidRPr="00370336" w:rsidRDefault="00370336" w:rsidP="007A1227">
      <w:pPr>
        <w:rPr>
          <w:b/>
          <w:szCs w:val="24"/>
        </w:rPr>
      </w:pPr>
      <w:r w:rsidRPr="00370336">
        <w:rPr>
          <w:b/>
          <w:szCs w:val="24"/>
        </w:rPr>
        <w:t>Q</w:t>
      </w:r>
      <w:r w:rsidR="000E03F3">
        <w:rPr>
          <w:b/>
          <w:szCs w:val="24"/>
        </w:rPr>
        <w:t>17</w:t>
      </w:r>
      <w:r w:rsidRPr="00370336">
        <w:rPr>
          <w:b/>
          <w:szCs w:val="24"/>
        </w:rPr>
        <w:t xml:space="preserve">. </w:t>
      </w:r>
      <w:r w:rsidR="007A1227" w:rsidRPr="00370336">
        <w:rPr>
          <w:b/>
          <w:szCs w:val="24"/>
        </w:rPr>
        <w:t>You mean a contractor as a person who has and existing MOU, correct?</w:t>
      </w:r>
    </w:p>
    <w:p w14:paraId="11E435AB" w14:textId="77777777" w:rsidR="007A1227" w:rsidRPr="00930F01" w:rsidRDefault="00370336" w:rsidP="007A1227">
      <w:pPr>
        <w:rPr>
          <w:color w:val="FF0000"/>
          <w:szCs w:val="24"/>
        </w:rPr>
      </w:pPr>
      <w:r>
        <w:rPr>
          <w:szCs w:val="24"/>
        </w:rPr>
        <w:t xml:space="preserve">A. </w:t>
      </w:r>
      <w:r w:rsidR="00407C6E">
        <w:rPr>
          <w:szCs w:val="24"/>
        </w:rPr>
        <w:t xml:space="preserve"> As long as the government </w:t>
      </w:r>
      <w:r w:rsidR="007A1227" w:rsidRPr="007A1227">
        <w:rPr>
          <w:szCs w:val="24"/>
        </w:rPr>
        <w:t>understands MOU means that you will bill them</w:t>
      </w:r>
      <w:r w:rsidR="00930F01">
        <w:rPr>
          <w:szCs w:val="24"/>
        </w:rPr>
        <w:t xml:space="preserve"> </w:t>
      </w:r>
      <w:r w:rsidR="00930F01" w:rsidRPr="00815556">
        <w:rPr>
          <w:szCs w:val="24"/>
        </w:rPr>
        <w:t>The PNP is simply acting as a contractor through the Memorandum of Understanding between</w:t>
      </w:r>
      <w:r w:rsidR="00930F01">
        <w:rPr>
          <w:color w:val="FF0000"/>
          <w:szCs w:val="24"/>
        </w:rPr>
        <w:t xml:space="preserve"> </w:t>
      </w:r>
      <w:r w:rsidR="00930F01" w:rsidRPr="00815556">
        <w:rPr>
          <w:szCs w:val="24"/>
        </w:rPr>
        <w:t>the PNP and the Local Government. The PNP will bill the Local Government for their services.</w:t>
      </w:r>
      <w:r w:rsidR="00930F01">
        <w:rPr>
          <w:color w:val="FF0000"/>
          <w:szCs w:val="24"/>
        </w:rPr>
        <w:t xml:space="preserve">  </w:t>
      </w:r>
    </w:p>
    <w:p w14:paraId="1DFF2AA9" w14:textId="77777777" w:rsidR="00815556" w:rsidRDefault="00815556" w:rsidP="007A1227">
      <w:pPr>
        <w:rPr>
          <w:szCs w:val="24"/>
        </w:rPr>
      </w:pPr>
    </w:p>
    <w:p w14:paraId="3E4859DF" w14:textId="40A032A5" w:rsidR="007A1227" w:rsidRPr="00370336" w:rsidRDefault="00370336" w:rsidP="007A1227">
      <w:pPr>
        <w:rPr>
          <w:b/>
          <w:szCs w:val="24"/>
        </w:rPr>
      </w:pPr>
      <w:r w:rsidRPr="00370336">
        <w:rPr>
          <w:b/>
          <w:szCs w:val="24"/>
        </w:rPr>
        <w:lastRenderedPageBreak/>
        <w:t>Q</w:t>
      </w:r>
      <w:r w:rsidR="000E03F3">
        <w:rPr>
          <w:b/>
          <w:szCs w:val="24"/>
        </w:rPr>
        <w:t>18</w:t>
      </w:r>
      <w:r w:rsidRPr="00370336">
        <w:rPr>
          <w:b/>
          <w:szCs w:val="24"/>
        </w:rPr>
        <w:t>. W</w:t>
      </w:r>
      <w:r w:rsidR="007A1227" w:rsidRPr="00370336">
        <w:rPr>
          <w:b/>
          <w:szCs w:val="24"/>
        </w:rPr>
        <w:t>hen/ how are the private applicant briefings happening?</w:t>
      </w:r>
    </w:p>
    <w:p w14:paraId="78AC8B29" w14:textId="77777777" w:rsidR="00370336" w:rsidRPr="007A1227" w:rsidRDefault="00370336" w:rsidP="00370336">
      <w:pPr>
        <w:rPr>
          <w:szCs w:val="24"/>
        </w:rPr>
      </w:pPr>
      <w:r>
        <w:rPr>
          <w:szCs w:val="24"/>
        </w:rPr>
        <w:t xml:space="preserve">A. </w:t>
      </w:r>
      <w:r w:rsidRPr="007A1227">
        <w:rPr>
          <w:szCs w:val="24"/>
        </w:rPr>
        <w:t xml:space="preserve">PNP Applicant Briefings are not yet scheduled.  </w:t>
      </w:r>
      <w:r>
        <w:rPr>
          <w:szCs w:val="24"/>
        </w:rPr>
        <w:t xml:space="preserve">Announcements </w:t>
      </w:r>
      <w:r w:rsidRPr="007A1227">
        <w:rPr>
          <w:szCs w:val="24"/>
        </w:rPr>
        <w:t>will be posted on SVCN and CADRE websites and we’ll send an announcement out to everyone on our lists.</w:t>
      </w:r>
    </w:p>
    <w:p w14:paraId="0E63AB38" w14:textId="77777777" w:rsidR="00370336" w:rsidRDefault="00370336" w:rsidP="007A1227">
      <w:pPr>
        <w:rPr>
          <w:szCs w:val="24"/>
        </w:rPr>
      </w:pPr>
    </w:p>
    <w:p w14:paraId="20AC389F" w14:textId="5CC76E27" w:rsidR="00370336" w:rsidRPr="00370336" w:rsidRDefault="00370336" w:rsidP="007A1227">
      <w:pPr>
        <w:rPr>
          <w:b/>
          <w:szCs w:val="24"/>
        </w:rPr>
      </w:pPr>
      <w:r w:rsidRPr="00370336">
        <w:rPr>
          <w:b/>
          <w:szCs w:val="24"/>
        </w:rPr>
        <w:t>Q</w:t>
      </w:r>
      <w:r w:rsidR="000E03F3">
        <w:rPr>
          <w:b/>
          <w:szCs w:val="24"/>
        </w:rPr>
        <w:t>19</w:t>
      </w:r>
      <w:r w:rsidRPr="00370336">
        <w:rPr>
          <w:b/>
          <w:szCs w:val="24"/>
        </w:rPr>
        <w:t>. Do we need to track volunteer hours?</w:t>
      </w:r>
    </w:p>
    <w:p w14:paraId="0A04E4DC" w14:textId="77777777" w:rsidR="00370336" w:rsidRPr="00930F01" w:rsidRDefault="00370336" w:rsidP="007A1227">
      <w:pPr>
        <w:rPr>
          <w:color w:val="FF0000"/>
          <w:szCs w:val="24"/>
        </w:rPr>
      </w:pPr>
      <w:r>
        <w:rPr>
          <w:szCs w:val="24"/>
        </w:rPr>
        <w:t xml:space="preserve">A. Yes! Be sure you are properly </w:t>
      </w:r>
      <w:r w:rsidRPr="00815556">
        <w:rPr>
          <w:szCs w:val="24"/>
        </w:rPr>
        <w:t>documenting the hours (CADRE form)</w:t>
      </w:r>
      <w:r w:rsidR="00430621" w:rsidRPr="00815556">
        <w:rPr>
          <w:szCs w:val="24"/>
        </w:rPr>
        <w:t xml:space="preserve"> and submit them to the jurisdictions you have contracts</w:t>
      </w:r>
      <w:r w:rsidR="00930F01" w:rsidRPr="00815556">
        <w:rPr>
          <w:szCs w:val="24"/>
        </w:rPr>
        <w:t>/MOUs</w:t>
      </w:r>
      <w:r w:rsidR="00430621" w:rsidRPr="00815556">
        <w:rPr>
          <w:szCs w:val="24"/>
        </w:rPr>
        <w:t xml:space="preserve"> with. Those hours receive a dollar value equivalent to what the jurisdiction would have had to pay someone to do that work.  This dollar value offsets what the jurisdiction is obligated to pay after all reimbursements (usually about 6% of the total disaster cost).</w:t>
      </w:r>
      <w:r w:rsidR="00930F01" w:rsidRPr="00815556">
        <w:rPr>
          <w:szCs w:val="24"/>
        </w:rPr>
        <w:t xml:space="preserve"> Currently Local Government cost share is 25% of eligible costs</w:t>
      </w:r>
    </w:p>
    <w:p w14:paraId="54B86A76" w14:textId="77777777" w:rsidR="00815556" w:rsidRPr="007A1227" w:rsidRDefault="00815556" w:rsidP="007A1227">
      <w:pPr>
        <w:rPr>
          <w:szCs w:val="24"/>
        </w:rPr>
      </w:pPr>
    </w:p>
    <w:p w14:paraId="263B0676" w14:textId="6208B89E" w:rsidR="00430621" w:rsidRDefault="00430621" w:rsidP="00430621">
      <w:pPr>
        <w:rPr>
          <w:b/>
          <w:szCs w:val="24"/>
        </w:rPr>
      </w:pPr>
      <w:r w:rsidRPr="00430621">
        <w:rPr>
          <w:b/>
          <w:szCs w:val="24"/>
        </w:rPr>
        <w:t>Q</w:t>
      </w:r>
      <w:r w:rsidR="000E03F3">
        <w:rPr>
          <w:b/>
          <w:szCs w:val="24"/>
        </w:rPr>
        <w:t>20</w:t>
      </w:r>
      <w:r w:rsidRPr="00430621">
        <w:rPr>
          <w:b/>
          <w:szCs w:val="24"/>
        </w:rPr>
        <w:t>. Has there been any word about the federal match requirements?</w:t>
      </w:r>
    </w:p>
    <w:p w14:paraId="4173B0DD" w14:textId="77777777" w:rsidR="00430621" w:rsidRPr="00930F01" w:rsidRDefault="00430621" w:rsidP="00430621">
      <w:pPr>
        <w:rPr>
          <w:color w:val="FF0000"/>
          <w:szCs w:val="24"/>
        </w:rPr>
      </w:pPr>
      <w:r>
        <w:rPr>
          <w:b/>
          <w:szCs w:val="24"/>
        </w:rPr>
        <w:t xml:space="preserve">A. </w:t>
      </w:r>
      <w:r w:rsidR="00930F01">
        <w:rPr>
          <w:b/>
          <w:color w:val="FF0000"/>
          <w:szCs w:val="24"/>
        </w:rPr>
        <w:t xml:space="preserve"> </w:t>
      </w:r>
      <w:r w:rsidR="00930F01" w:rsidRPr="00815556">
        <w:rPr>
          <w:szCs w:val="24"/>
        </w:rPr>
        <w:t xml:space="preserve">The Federal match is 75% of eligible costs leaving a non-federal match of 25% </w:t>
      </w:r>
    </w:p>
    <w:p w14:paraId="0E54D984" w14:textId="77777777" w:rsidR="00430621" w:rsidRDefault="00430621" w:rsidP="007A1227">
      <w:pPr>
        <w:rPr>
          <w:szCs w:val="24"/>
        </w:rPr>
      </w:pPr>
    </w:p>
    <w:p w14:paraId="68295E83" w14:textId="13DBFB6C" w:rsidR="00407C6E" w:rsidRPr="00930F01" w:rsidRDefault="00407C6E" w:rsidP="00407C6E">
      <w:pPr>
        <w:rPr>
          <w:b/>
          <w:color w:val="FF0000"/>
          <w:szCs w:val="24"/>
        </w:rPr>
      </w:pPr>
      <w:r w:rsidRPr="00370336">
        <w:rPr>
          <w:b/>
          <w:szCs w:val="24"/>
        </w:rPr>
        <w:t>Q</w:t>
      </w:r>
      <w:r w:rsidR="000E03F3">
        <w:rPr>
          <w:b/>
          <w:szCs w:val="24"/>
        </w:rPr>
        <w:t>21</w:t>
      </w:r>
      <w:r w:rsidRPr="00370336">
        <w:rPr>
          <w:b/>
          <w:szCs w:val="24"/>
        </w:rPr>
        <w:t>.  For PPEs, where do we apply (link) get reimbursements for our prior disbursements?</w:t>
      </w:r>
      <w:r w:rsidR="00930F01">
        <w:rPr>
          <w:b/>
          <w:color w:val="FF0000"/>
          <w:szCs w:val="24"/>
        </w:rPr>
        <w:t xml:space="preserve">  </w:t>
      </w:r>
    </w:p>
    <w:p w14:paraId="161BC553" w14:textId="663D321D" w:rsidR="00407C6E" w:rsidRPr="00815556" w:rsidRDefault="00407C6E" w:rsidP="00407C6E">
      <w:pPr>
        <w:rPr>
          <w:b/>
          <w:color w:val="FF0000"/>
          <w:szCs w:val="24"/>
        </w:rPr>
      </w:pPr>
      <w:r>
        <w:rPr>
          <w:szCs w:val="24"/>
        </w:rPr>
        <w:t>A.</w:t>
      </w:r>
      <w:r w:rsidR="00815556">
        <w:rPr>
          <w:szCs w:val="24"/>
        </w:rPr>
        <w:t xml:space="preserve">  </w:t>
      </w:r>
      <w:r w:rsidR="00815556" w:rsidRPr="00815556">
        <w:rPr>
          <w:szCs w:val="24"/>
        </w:rPr>
        <w:t>The PNP must apply to FEMA (see above instructions)</w:t>
      </w:r>
    </w:p>
    <w:p w14:paraId="426DACB0" w14:textId="77777777" w:rsidR="00AE229F" w:rsidRDefault="00AE229F">
      <w:pPr>
        <w:rPr>
          <w:szCs w:val="24"/>
        </w:rPr>
      </w:pPr>
    </w:p>
    <w:p w14:paraId="0486A3DF" w14:textId="04027BBD" w:rsidR="00407C6E" w:rsidRPr="00C10F64" w:rsidRDefault="00407C6E" w:rsidP="00407C6E">
      <w:pPr>
        <w:rPr>
          <w:rFonts w:eastAsia="Times New Roman"/>
          <w:b/>
          <w:color w:val="000000"/>
          <w:szCs w:val="24"/>
        </w:rPr>
      </w:pPr>
      <w:r w:rsidRPr="00C10F64">
        <w:rPr>
          <w:rFonts w:eastAsia="Times New Roman"/>
          <w:b/>
          <w:color w:val="000000"/>
          <w:szCs w:val="24"/>
        </w:rPr>
        <w:t>Q</w:t>
      </w:r>
      <w:r w:rsidR="000E03F3">
        <w:rPr>
          <w:rFonts w:eastAsia="Times New Roman"/>
          <w:b/>
          <w:color w:val="000000"/>
          <w:szCs w:val="24"/>
        </w:rPr>
        <w:t>22</w:t>
      </w:r>
      <w:r w:rsidRPr="00C10F64">
        <w:rPr>
          <w:rFonts w:eastAsia="Times New Roman"/>
          <w:b/>
          <w:color w:val="000000"/>
          <w:szCs w:val="24"/>
        </w:rPr>
        <w:t xml:space="preserve">. </w:t>
      </w:r>
      <w:r w:rsidRPr="00AE229F">
        <w:rPr>
          <w:rFonts w:eastAsia="Times New Roman"/>
          <w:b/>
          <w:color w:val="000000"/>
          <w:szCs w:val="24"/>
        </w:rPr>
        <w:t>Can a nonprofit that works with undocumented immigrants be eligible for these grants to help serve them?</w:t>
      </w:r>
    </w:p>
    <w:p w14:paraId="3C4963E0" w14:textId="3D6EF035" w:rsidR="00407C6E" w:rsidRPr="00815556" w:rsidRDefault="00407C6E" w:rsidP="002418FD">
      <w:pPr>
        <w:pStyle w:val="Default"/>
        <w:rPr>
          <w:rFonts w:eastAsia="Times New Roman"/>
          <w:color w:val="auto"/>
        </w:rPr>
      </w:pPr>
      <w:r>
        <w:rPr>
          <w:rFonts w:eastAsia="Times New Roman"/>
        </w:rPr>
        <w:t xml:space="preserve">A. </w:t>
      </w:r>
      <w:r w:rsidR="00815556" w:rsidRPr="00815556">
        <w:rPr>
          <w:rFonts w:eastAsia="Times New Roman"/>
          <w:color w:val="auto"/>
        </w:rPr>
        <w:t>T</w:t>
      </w:r>
      <w:r w:rsidR="00930F01" w:rsidRPr="00815556">
        <w:rPr>
          <w:rFonts w:eastAsia="Times New Roman"/>
          <w:color w:val="auto"/>
        </w:rPr>
        <w:t xml:space="preserve">he status of those you serve are based </w:t>
      </w:r>
      <w:r w:rsidR="002418FD" w:rsidRPr="00815556">
        <w:rPr>
          <w:rFonts w:eastAsia="Times New Roman"/>
          <w:color w:val="auto"/>
        </w:rPr>
        <w:t xml:space="preserve">ONLY </w:t>
      </w:r>
      <w:r w:rsidR="00930F01" w:rsidRPr="00815556">
        <w:rPr>
          <w:rFonts w:eastAsia="Times New Roman"/>
          <w:color w:val="auto"/>
        </w:rPr>
        <w:t xml:space="preserve">on the </w:t>
      </w:r>
      <w:r w:rsidR="002418FD" w:rsidRPr="00815556">
        <w:rPr>
          <w:color w:val="auto"/>
        </w:rPr>
        <w:t>populati</w:t>
      </w:r>
      <w:r w:rsidR="00815556" w:rsidRPr="00815556">
        <w:rPr>
          <w:color w:val="auto"/>
        </w:rPr>
        <w:t>on at high-risk for severe illne</w:t>
      </w:r>
      <w:r w:rsidR="002418FD" w:rsidRPr="00815556">
        <w:rPr>
          <w:color w:val="auto"/>
        </w:rPr>
        <w:t>ss from COVID-19 includes people 65 years and older and people of any age who have serious underlying medical conditions, including people with chronic lung disease or moderate to severe asthma, people with serious heart conditions, people who are immunocompromised (e.g., those undergoing cancer treatment, smokers, those with HIV or AIDs), and people with severe obesity, diabetes, or liver disease, and people undergoing kidney dialysis. Due to the impact of the COVID-19 pandemic, there may be areas where it will be necessary as an emergency protective measure to provide food to meet the immediate needs of those who do not have access to food as a result of COVID-19 and to protect the public from the spread of the virus.</w:t>
      </w:r>
    </w:p>
    <w:p w14:paraId="66895540" w14:textId="77777777" w:rsidR="00407C6E" w:rsidRDefault="00407C6E">
      <w:pPr>
        <w:rPr>
          <w:szCs w:val="24"/>
        </w:rPr>
      </w:pPr>
    </w:p>
    <w:p w14:paraId="2CB013C4" w14:textId="216BD041" w:rsidR="00407C6E" w:rsidRPr="00815556" w:rsidRDefault="00407C6E" w:rsidP="00407C6E">
      <w:pPr>
        <w:rPr>
          <w:rFonts w:eastAsia="Times New Roman"/>
          <w:b/>
          <w:szCs w:val="24"/>
        </w:rPr>
      </w:pPr>
      <w:r w:rsidRPr="00C10F64">
        <w:rPr>
          <w:rFonts w:eastAsia="Times New Roman"/>
          <w:b/>
          <w:color w:val="000000"/>
          <w:szCs w:val="24"/>
        </w:rPr>
        <w:t>Q</w:t>
      </w:r>
      <w:r w:rsidR="000E03F3">
        <w:rPr>
          <w:rFonts w:eastAsia="Times New Roman"/>
          <w:b/>
          <w:color w:val="000000"/>
          <w:szCs w:val="24"/>
        </w:rPr>
        <w:t>23</w:t>
      </w:r>
      <w:r w:rsidRPr="00C10F64">
        <w:rPr>
          <w:rFonts w:eastAsia="Times New Roman"/>
          <w:b/>
          <w:color w:val="000000"/>
          <w:szCs w:val="24"/>
        </w:rPr>
        <w:t>.</w:t>
      </w:r>
      <w:r w:rsidRPr="00815556">
        <w:rPr>
          <w:rFonts w:eastAsia="Times New Roman"/>
          <w:b/>
          <w:szCs w:val="24"/>
        </w:rPr>
        <w:t xml:space="preserve"> Is baby formula considered food?</w:t>
      </w:r>
    </w:p>
    <w:p w14:paraId="79F30F41" w14:textId="55527F1B" w:rsidR="00407C6E" w:rsidRPr="00815556" w:rsidRDefault="00407C6E" w:rsidP="00407C6E">
      <w:pPr>
        <w:rPr>
          <w:rFonts w:eastAsia="Times New Roman"/>
          <w:szCs w:val="24"/>
        </w:rPr>
      </w:pPr>
      <w:r w:rsidRPr="00815556">
        <w:rPr>
          <w:rFonts w:eastAsia="Times New Roman"/>
          <w:szCs w:val="24"/>
        </w:rPr>
        <w:t xml:space="preserve">A. </w:t>
      </w:r>
      <w:r w:rsidR="002418FD" w:rsidRPr="00815556">
        <w:rPr>
          <w:rFonts w:eastAsia="Times New Roman"/>
          <w:szCs w:val="24"/>
        </w:rPr>
        <w:t>Y</w:t>
      </w:r>
      <w:r w:rsidR="00E529F7">
        <w:rPr>
          <w:rFonts w:eastAsia="Times New Roman"/>
          <w:szCs w:val="24"/>
        </w:rPr>
        <w:t>es</w:t>
      </w:r>
    </w:p>
    <w:p w14:paraId="7C9D34A2" w14:textId="77777777" w:rsidR="00407C6E" w:rsidRPr="00815556" w:rsidRDefault="00407C6E" w:rsidP="00407C6E">
      <w:pPr>
        <w:rPr>
          <w:rFonts w:eastAsia="Times New Roman"/>
          <w:szCs w:val="24"/>
        </w:rPr>
      </w:pPr>
    </w:p>
    <w:p w14:paraId="35F92D27" w14:textId="50F0D5F6" w:rsidR="00407C6E" w:rsidRPr="00815556" w:rsidRDefault="00407C6E" w:rsidP="00407C6E">
      <w:pPr>
        <w:rPr>
          <w:rFonts w:eastAsia="Times New Roman"/>
          <w:b/>
          <w:szCs w:val="24"/>
        </w:rPr>
      </w:pPr>
      <w:r w:rsidRPr="00815556">
        <w:rPr>
          <w:rFonts w:eastAsia="Times New Roman"/>
          <w:b/>
          <w:szCs w:val="24"/>
        </w:rPr>
        <w:t>Q</w:t>
      </w:r>
      <w:r w:rsidR="000E03F3">
        <w:rPr>
          <w:rFonts w:eastAsia="Times New Roman"/>
          <w:b/>
          <w:szCs w:val="24"/>
        </w:rPr>
        <w:t>24</w:t>
      </w:r>
      <w:r w:rsidRPr="00815556">
        <w:rPr>
          <w:rFonts w:eastAsia="Times New Roman"/>
          <w:b/>
          <w:szCs w:val="24"/>
        </w:rPr>
        <w:t>. Who is our contact information for local FEMA PA?</w:t>
      </w:r>
    </w:p>
    <w:p w14:paraId="33460636" w14:textId="77777777" w:rsidR="00407C6E" w:rsidRPr="00815556" w:rsidRDefault="00407C6E" w:rsidP="00407C6E">
      <w:pPr>
        <w:rPr>
          <w:rFonts w:eastAsia="Times New Roman"/>
          <w:szCs w:val="24"/>
        </w:rPr>
      </w:pPr>
      <w:r w:rsidRPr="00815556">
        <w:rPr>
          <w:rFonts w:eastAsia="Times New Roman"/>
          <w:szCs w:val="24"/>
        </w:rPr>
        <w:t xml:space="preserve">A. </w:t>
      </w:r>
      <w:r w:rsidR="002418FD" w:rsidRPr="00815556">
        <w:rPr>
          <w:rFonts w:eastAsia="Times New Roman"/>
          <w:szCs w:val="24"/>
        </w:rPr>
        <w:t xml:space="preserve">Your contact will be established by </w:t>
      </w:r>
      <w:proofErr w:type="spellStart"/>
      <w:r w:rsidR="002418FD" w:rsidRPr="00815556">
        <w:rPr>
          <w:rFonts w:eastAsia="Times New Roman"/>
          <w:szCs w:val="24"/>
        </w:rPr>
        <w:t>CalOES</w:t>
      </w:r>
      <w:proofErr w:type="spellEnd"/>
      <w:r w:rsidR="002418FD" w:rsidRPr="00815556">
        <w:rPr>
          <w:rFonts w:eastAsia="Times New Roman"/>
          <w:szCs w:val="24"/>
        </w:rPr>
        <w:t xml:space="preserve">/FEMA PA after RPA is approved  </w:t>
      </w:r>
    </w:p>
    <w:p w14:paraId="23E58C93" w14:textId="77777777" w:rsidR="000E03F3" w:rsidRDefault="000E03F3" w:rsidP="00815556">
      <w:pPr>
        <w:rPr>
          <w:b/>
          <w:szCs w:val="24"/>
        </w:rPr>
      </w:pPr>
    </w:p>
    <w:p w14:paraId="65869ECA" w14:textId="201A068D" w:rsidR="00815556" w:rsidRPr="00815556" w:rsidRDefault="00815556" w:rsidP="00815556">
      <w:pPr>
        <w:rPr>
          <w:b/>
          <w:szCs w:val="24"/>
        </w:rPr>
      </w:pPr>
      <w:r w:rsidRPr="00815556">
        <w:rPr>
          <w:b/>
          <w:szCs w:val="24"/>
        </w:rPr>
        <w:t>Q</w:t>
      </w:r>
      <w:r w:rsidR="000E03F3">
        <w:rPr>
          <w:b/>
          <w:szCs w:val="24"/>
        </w:rPr>
        <w:t>25</w:t>
      </w:r>
      <w:r w:rsidRPr="00815556">
        <w:rPr>
          <w:b/>
          <w:szCs w:val="24"/>
        </w:rPr>
        <w:t>. Who do we email for tech</w:t>
      </w:r>
      <w:r w:rsidR="00E529F7">
        <w:rPr>
          <w:b/>
          <w:szCs w:val="24"/>
        </w:rPr>
        <w:t>nical</w:t>
      </w:r>
      <w:r w:rsidRPr="00815556">
        <w:rPr>
          <w:b/>
          <w:szCs w:val="24"/>
        </w:rPr>
        <w:t xml:space="preserve"> assistance? </w:t>
      </w:r>
    </w:p>
    <w:p w14:paraId="7CCD2605" w14:textId="77777777" w:rsidR="00E529F7" w:rsidRDefault="00815556" w:rsidP="00E529F7">
      <w:pPr>
        <w:pStyle w:val="ListParagraph"/>
        <w:numPr>
          <w:ilvl w:val="0"/>
          <w:numId w:val="3"/>
        </w:numPr>
        <w:ind w:left="360"/>
        <w:rPr>
          <w:szCs w:val="24"/>
        </w:rPr>
      </w:pPr>
      <w:r w:rsidRPr="00E529F7">
        <w:rPr>
          <w:szCs w:val="24"/>
        </w:rPr>
        <w:t xml:space="preserve">For questions to CADRE and SVCN use </w:t>
      </w:r>
      <w:hyperlink r:id="rId27" w:history="1">
        <w:r w:rsidRPr="00E529F7">
          <w:rPr>
            <w:rStyle w:val="Hyperlink"/>
            <w:szCs w:val="24"/>
          </w:rPr>
          <w:t>CadreEoc@gmail.com</w:t>
        </w:r>
      </w:hyperlink>
      <w:r w:rsidRPr="00E529F7">
        <w:rPr>
          <w:szCs w:val="24"/>
        </w:rPr>
        <w:t xml:space="preserve"> or </w:t>
      </w:r>
    </w:p>
    <w:p w14:paraId="206925AD" w14:textId="0787B8E7" w:rsidR="00407C6E" w:rsidRPr="00E529F7" w:rsidRDefault="00815556" w:rsidP="00E529F7">
      <w:pPr>
        <w:pStyle w:val="ListParagraph"/>
        <w:ind w:left="0"/>
        <w:rPr>
          <w:szCs w:val="24"/>
        </w:rPr>
      </w:pPr>
      <w:r w:rsidRPr="00E529F7">
        <w:rPr>
          <w:szCs w:val="24"/>
        </w:rPr>
        <w:t xml:space="preserve">for questions to </w:t>
      </w:r>
      <w:proofErr w:type="spellStart"/>
      <w:r w:rsidRPr="00E529F7">
        <w:rPr>
          <w:szCs w:val="24"/>
        </w:rPr>
        <w:t>CalOES</w:t>
      </w:r>
      <w:proofErr w:type="spellEnd"/>
      <w:r w:rsidRPr="00E529F7">
        <w:rPr>
          <w:szCs w:val="24"/>
        </w:rPr>
        <w:t xml:space="preserve"> use </w:t>
      </w:r>
      <w:hyperlink r:id="rId28" w:history="1">
        <w:r w:rsidRPr="00E529F7">
          <w:rPr>
            <w:rStyle w:val="Hyperlink"/>
            <w:szCs w:val="24"/>
          </w:rPr>
          <w:t>disasterrecovery@caloes.ca.gov</w:t>
        </w:r>
      </w:hyperlink>
    </w:p>
    <w:sectPr w:rsidR="00407C6E" w:rsidRPr="00E529F7" w:rsidSect="003517C8">
      <w:headerReference w:type="even" r:id="rId29"/>
      <w:headerReference w:type="default" r:id="rId30"/>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A279" w14:textId="77777777" w:rsidR="001B7C9B" w:rsidRDefault="001B7C9B" w:rsidP="003A36BE">
      <w:r>
        <w:separator/>
      </w:r>
    </w:p>
  </w:endnote>
  <w:endnote w:type="continuationSeparator" w:id="0">
    <w:p w14:paraId="30F17C3F" w14:textId="77777777" w:rsidR="001B7C9B" w:rsidRDefault="001B7C9B" w:rsidP="003A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10112"/>
      <w:docPartObj>
        <w:docPartGallery w:val="Page Numbers (Bottom of Page)"/>
        <w:docPartUnique/>
      </w:docPartObj>
    </w:sdtPr>
    <w:sdtEndPr>
      <w:rPr>
        <w:rStyle w:val="PageNumber"/>
      </w:rPr>
    </w:sdtEndPr>
    <w:sdtContent>
      <w:p w14:paraId="565D62D5" w14:textId="77777777" w:rsidR="00407C6E" w:rsidRDefault="00407C6E" w:rsidP="00407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56224" w14:textId="77777777" w:rsidR="00407C6E" w:rsidRDefault="00407C6E" w:rsidP="003A3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836941"/>
      <w:docPartObj>
        <w:docPartGallery w:val="Page Numbers (Bottom of Page)"/>
        <w:docPartUnique/>
      </w:docPartObj>
    </w:sdtPr>
    <w:sdtEndPr>
      <w:rPr>
        <w:rStyle w:val="PageNumber"/>
        <w:sz w:val="18"/>
      </w:rPr>
    </w:sdtEndPr>
    <w:sdtContent>
      <w:p w14:paraId="2D7AC994" w14:textId="77777777" w:rsidR="00407C6E" w:rsidRPr="003A36BE" w:rsidRDefault="00407C6E" w:rsidP="00407C6E">
        <w:pPr>
          <w:pStyle w:val="Footer"/>
          <w:framePr w:wrap="none" w:vAnchor="text" w:hAnchor="margin" w:xAlign="right" w:y="1"/>
          <w:rPr>
            <w:rStyle w:val="PageNumber"/>
            <w:sz w:val="18"/>
          </w:rPr>
        </w:pPr>
        <w:r w:rsidRPr="003A36BE">
          <w:rPr>
            <w:rStyle w:val="PageNumber"/>
            <w:sz w:val="18"/>
          </w:rPr>
          <w:fldChar w:fldCharType="begin"/>
        </w:r>
        <w:r w:rsidRPr="003A36BE">
          <w:rPr>
            <w:rStyle w:val="PageNumber"/>
            <w:sz w:val="18"/>
          </w:rPr>
          <w:instrText xml:space="preserve"> PAGE </w:instrText>
        </w:r>
        <w:r w:rsidRPr="003A36BE">
          <w:rPr>
            <w:rStyle w:val="PageNumber"/>
            <w:sz w:val="18"/>
          </w:rPr>
          <w:fldChar w:fldCharType="separate"/>
        </w:r>
        <w:r w:rsidR="00815556">
          <w:rPr>
            <w:rStyle w:val="PageNumber"/>
            <w:noProof/>
            <w:sz w:val="18"/>
          </w:rPr>
          <w:t>5</w:t>
        </w:r>
        <w:r w:rsidRPr="003A36BE">
          <w:rPr>
            <w:rStyle w:val="PageNumber"/>
            <w:sz w:val="18"/>
          </w:rPr>
          <w:fldChar w:fldCharType="end"/>
        </w:r>
      </w:p>
    </w:sdtContent>
  </w:sdt>
  <w:p w14:paraId="5A940F9A" w14:textId="77777777" w:rsidR="00407C6E" w:rsidRDefault="00407C6E" w:rsidP="003A36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CF34" w14:textId="77777777" w:rsidR="001B7C9B" w:rsidRDefault="001B7C9B" w:rsidP="003A36BE">
      <w:r>
        <w:separator/>
      </w:r>
    </w:p>
  </w:footnote>
  <w:footnote w:type="continuationSeparator" w:id="0">
    <w:p w14:paraId="5CE66063" w14:textId="77777777" w:rsidR="001B7C9B" w:rsidRDefault="001B7C9B" w:rsidP="003A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1C55" w14:textId="77777777" w:rsidR="00651A28" w:rsidRDefault="001B7C9B">
    <w:pPr>
      <w:pStyle w:val="Header"/>
    </w:pPr>
    <w:sdt>
      <w:sdtPr>
        <w:id w:val="171999623"/>
        <w:placeholder>
          <w:docPart w:val="EB5CBAD9C963524189C7ED64FBE4A9E5"/>
        </w:placeholder>
        <w:temporary/>
        <w:showingPlcHdr/>
      </w:sdtPr>
      <w:sdtEndPr/>
      <w:sdtContent>
        <w:r w:rsidR="00651A28">
          <w:t>[Type text]</w:t>
        </w:r>
      </w:sdtContent>
    </w:sdt>
    <w:r w:rsidR="00651A28">
      <w:ptab w:relativeTo="margin" w:alignment="center" w:leader="none"/>
    </w:r>
    <w:sdt>
      <w:sdtPr>
        <w:id w:val="171999624"/>
        <w:placeholder>
          <w:docPart w:val="9223F448B197B047BE9FC32AB32DD475"/>
        </w:placeholder>
        <w:temporary/>
        <w:showingPlcHdr/>
      </w:sdtPr>
      <w:sdtEndPr/>
      <w:sdtContent>
        <w:r w:rsidR="00651A28">
          <w:t>[Type text]</w:t>
        </w:r>
      </w:sdtContent>
    </w:sdt>
    <w:r w:rsidR="00651A28">
      <w:ptab w:relativeTo="margin" w:alignment="right" w:leader="none"/>
    </w:r>
    <w:sdt>
      <w:sdtPr>
        <w:id w:val="171999625"/>
        <w:placeholder>
          <w:docPart w:val="8CC9F210442C4143AB8ECEAF5366EE57"/>
        </w:placeholder>
        <w:temporary/>
        <w:showingPlcHdr/>
      </w:sdtPr>
      <w:sdtEndPr/>
      <w:sdtContent>
        <w:r w:rsidR="00651A28">
          <w:t>[Type text]</w:t>
        </w:r>
      </w:sdtContent>
    </w:sdt>
  </w:p>
  <w:p w14:paraId="033ADB99" w14:textId="77777777" w:rsidR="00651A28" w:rsidRDefault="00651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4270"/>
      <w:gridCol w:w="5320"/>
    </w:tblGrid>
    <w:tr w:rsidR="00651A28" w:rsidRPr="00F54975" w14:paraId="7A034FAB" w14:textId="77777777" w:rsidTr="00E22009">
      <w:tc>
        <w:tcPr>
          <w:tcW w:w="750" w:type="pct"/>
          <w:tcBorders>
            <w:right w:val="single" w:sz="18" w:space="0" w:color="0080B2"/>
          </w:tcBorders>
        </w:tcPr>
        <w:p w14:paraId="23557AEB" w14:textId="77777777" w:rsidR="00651A28" w:rsidRPr="00974838" w:rsidRDefault="00651A28" w:rsidP="00E22009">
          <w:pPr>
            <w:pStyle w:val="Header"/>
          </w:pPr>
          <w:r>
            <w:rPr>
              <w:noProof/>
            </w:rPr>
            <w:drawing>
              <wp:inline distT="0" distB="0" distL="0" distR="0" wp14:anchorId="70981ACF" wp14:editId="16497CF3">
                <wp:extent cx="2562860" cy="983615"/>
                <wp:effectExtent l="0" t="0" r="2540" b="6985"/>
                <wp:docPr id="1" name="Picture 1" descr="SVCN CADRE logo plus tagli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CN CADRE logo plus tagline 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983615"/>
                        </a:xfrm>
                        <a:prstGeom prst="rect">
                          <a:avLst/>
                        </a:prstGeom>
                        <a:noFill/>
                        <a:ln>
                          <a:noFill/>
                        </a:ln>
                      </pic:spPr>
                    </pic:pic>
                  </a:graphicData>
                </a:graphic>
              </wp:inline>
            </w:drawing>
          </w:r>
        </w:p>
      </w:tc>
      <w:tc>
        <w:tcPr>
          <w:tcW w:w="4250" w:type="pct"/>
          <w:tcBorders>
            <w:left w:val="single" w:sz="18" w:space="0" w:color="0080B2"/>
          </w:tcBorders>
        </w:tcPr>
        <w:p w14:paraId="21594D66" w14:textId="77777777" w:rsidR="00651A28" w:rsidRPr="00F710F2" w:rsidRDefault="00651A28" w:rsidP="00E22009">
          <w:pPr>
            <w:pStyle w:val="Header"/>
            <w:jc w:val="right"/>
            <w:rPr>
              <w:color w:val="0080B2"/>
              <w:sz w:val="18"/>
            </w:rPr>
          </w:pPr>
          <w:r w:rsidRPr="00F54975">
            <w:rPr>
              <w:color w:val="0080B2"/>
              <w:sz w:val="18"/>
            </w:rPr>
            <w:t>Collaborating Agencies’ Disaster Relief Effort</w:t>
          </w:r>
        </w:p>
        <w:p w14:paraId="79FB09F2" w14:textId="77777777" w:rsidR="00651A28" w:rsidRPr="00F54975" w:rsidRDefault="00651A28" w:rsidP="00E22009">
          <w:pPr>
            <w:pStyle w:val="Header"/>
            <w:jc w:val="right"/>
            <w:rPr>
              <w:color w:val="455560"/>
              <w:sz w:val="18"/>
            </w:rPr>
          </w:pPr>
          <w:r>
            <w:rPr>
              <w:color w:val="455560"/>
              <w:sz w:val="18"/>
            </w:rPr>
            <w:t>2731 North First Street, San Jose, CA 95134</w:t>
          </w:r>
        </w:p>
        <w:p w14:paraId="2EB980D7" w14:textId="77777777" w:rsidR="00651A28" w:rsidRPr="00F54975" w:rsidRDefault="00651A28" w:rsidP="00E22009">
          <w:pPr>
            <w:pStyle w:val="Header"/>
            <w:jc w:val="right"/>
            <w:rPr>
              <w:color w:val="455560"/>
              <w:sz w:val="18"/>
            </w:rPr>
          </w:pPr>
          <w:r>
            <w:rPr>
              <w:color w:val="455560"/>
              <w:sz w:val="18"/>
            </w:rPr>
            <w:t>Administrative Phone: 408-577-2175</w:t>
          </w:r>
          <w:r w:rsidRPr="00F54975">
            <w:rPr>
              <w:color w:val="455560"/>
              <w:sz w:val="18"/>
            </w:rPr>
            <w:t xml:space="preserve">  </w:t>
          </w:r>
        </w:p>
        <w:p w14:paraId="1D9073FA" w14:textId="77777777" w:rsidR="00651A28" w:rsidRDefault="00651A28" w:rsidP="00E22009">
          <w:pPr>
            <w:pStyle w:val="Header"/>
            <w:jc w:val="right"/>
            <w:rPr>
              <w:color w:val="455560"/>
              <w:sz w:val="18"/>
            </w:rPr>
          </w:pPr>
          <w:r w:rsidRPr="00F54975">
            <w:rPr>
              <w:color w:val="455560"/>
              <w:sz w:val="18"/>
            </w:rPr>
            <w:t xml:space="preserve">Email: </w:t>
          </w:r>
          <w:hyperlink r:id="rId2" w:history="1">
            <w:r w:rsidRPr="00944AD8">
              <w:rPr>
                <w:rStyle w:val="Hyperlink"/>
                <w:sz w:val="18"/>
              </w:rPr>
              <w:t>admin@cadresv.org</w:t>
            </w:r>
          </w:hyperlink>
        </w:p>
        <w:p w14:paraId="49BDF651" w14:textId="77777777" w:rsidR="00651A28" w:rsidRDefault="00651A28" w:rsidP="00E22009">
          <w:pPr>
            <w:pStyle w:val="Header"/>
            <w:jc w:val="right"/>
            <w:rPr>
              <w:color w:val="455560"/>
              <w:sz w:val="18"/>
            </w:rPr>
          </w:pPr>
          <w:r>
            <w:rPr>
              <w:color w:val="455560"/>
              <w:sz w:val="18"/>
            </w:rPr>
            <w:t xml:space="preserve">Website:  </w:t>
          </w:r>
          <w:hyperlink r:id="rId3" w:history="1">
            <w:r w:rsidRPr="00177168">
              <w:rPr>
                <w:rStyle w:val="Hyperlink"/>
                <w:sz w:val="18"/>
              </w:rPr>
              <w:t>www.cadresv.org</w:t>
            </w:r>
          </w:hyperlink>
        </w:p>
        <w:p w14:paraId="179F599F" w14:textId="77777777" w:rsidR="00651A28" w:rsidRPr="00F52CF3" w:rsidRDefault="00651A28" w:rsidP="00E22009">
          <w:pPr>
            <w:pStyle w:val="Header"/>
            <w:jc w:val="right"/>
            <w:rPr>
              <w:b/>
              <w:bCs/>
              <w:color w:val="000000"/>
              <w:sz w:val="18"/>
            </w:rPr>
          </w:pPr>
          <w:r w:rsidRPr="00F52CF3">
            <w:rPr>
              <w:b/>
              <w:bCs/>
              <w:color w:val="000000"/>
              <w:sz w:val="18"/>
            </w:rPr>
            <w:t xml:space="preserve">CADRE Duty Officer: </w:t>
          </w:r>
          <w:hyperlink r:id="rId4" w:history="1">
            <w:r w:rsidRPr="00177168">
              <w:rPr>
                <w:rStyle w:val="Hyperlink"/>
                <w:b/>
                <w:bCs/>
                <w:sz w:val="18"/>
              </w:rPr>
              <w:t>cadreEOC@gmail.com</w:t>
            </w:r>
          </w:hyperlink>
        </w:p>
        <w:p w14:paraId="573DD438" w14:textId="77777777" w:rsidR="00651A28" w:rsidRPr="00F54975" w:rsidRDefault="00651A28" w:rsidP="00E22009">
          <w:pPr>
            <w:pStyle w:val="Header"/>
            <w:jc w:val="right"/>
            <w:rPr>
              <w:color w:val="455560"/>
              <w:sz w:val="18"/>
            </w:rPr>
          </w:pPr>
          <w:r w:rsidRPr="00F52CF3">
            <w:rPr>
              <w:b/>
              <w:bCs/>
              <w:color w:val="000000"/>
              <w:sz w:val="18"/>
            </w:rPr>
            <w:t>CADRE Duty Officer Phone: 408-622-0822</w:t>
          </w:r>
        </w:p>
      </w:tc>
    </w:tr>
  </w:tbl>
  <w:p w14:paraId="6C143F77" w14:textId="77777777" w:rsidR="00651A28" w:rsidRDefault="0065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2631B"/>
    <w:multiLevelType w:val="hybridMultilevel"/>
    <w:tmpl w:val="80F6E4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414AB"/>
    <w:multiLevelType w:val="hybridMultilevel"/>
    <w:tmpl w:val="4C8C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710D8"/>
    <w:multiLevelType w:val="hybridMultilevel"/>
    <w:tmpl w:val="F0AEE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47"/>
    <w:rsid w:val="00050334"/>
    <w:rsid w:val="000E03F3"/>
    <w:rsid w:val="0016156B"/>
    <w:rsid w:val="001713E0"/>
    <w:rsid w:val="00197468"/>
    <w:rsid w:val="001B7C9B"/>
    <w:rsid w:val="0020185E"/>
    <w:rsid w:val="00212650"/>
    <w:rsid w:val="00232D5D"/>
    <w:rsid w:val="002418FD"/>
    <w:rsid w:val="002C0D6D"/>
    <w:rsid w:val="002D6847"/>
    <w:rsid w:val="00323561"/>
    <w:rsid w:val="003517C8"/>
    <w:rsid w:val="00370336"/>
    <w:rsid w:val="00376135"/>
    <w:rsid w:val="003A36BE"/>
    <w:rsid w:val="003D460A"/>
    <w:rsid w:val="00407C6E"/>
    <w:rsid w:val="00430621"/>
    <w:rsid w:val="005634B5"/>
    <w:rsid w:val="00594459"/>
    <w:rsid w:val="00651A28"/>
    <w:rsid w:val="00690984"/>
    <w:rsid w:val="006E44AA"/>
    <w:rsid w:val="007A1227"/>
    <w:rsid w:val="00804E7D"/>
    <w:rsid w:val="00815556"/>
    <w:rsid w:val="00930F01"/>
    <w:rsid w:val="00942490"/>
    <w:rsid w:val="009C4A7A"/>
    <w:rsid w:val="00AE229F"/>
    <w:rsid w:val="00AF49C5"/>
    <w:rsid w:val="00AF5A9F"/>
    <w:rsid w:val="00B047EB"/>
    <w:rsid w:val="00BE63C1"/>
    <w:rsid w:val="00C10F64"/>
    <w:rsid w:val="00C36FC5"/>
    <w:rsid w:val="00C65647"/>
    <w:rsid w:val="00CA0F39"/>
    <w:rsid w:val="00E529F7"/>
    <w:rsid w:val="00E94407"/>
    <w:rsid w:val="00EC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0D387"/>
  <w15:docId w15:val="{4A59D0E5-DFF9-4FFB-9B76-0D74F648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6BE"/>
    <w:rPr>
      <w:color w:val="0563C1" w:themeColor="hyperlink"/>
      <w:u w:val="single"/>
    </w:rPr>
  </w:style>
  <w:style w:type="character" w:customStyle="1" w:styleId="UnresolvedMention1">
    <w:name w:val="Unresolved Mention1"/>
    <w:basedOn w:val="DefaultParagraphFont"/>
    <w:uiPriority w:val="99"/>
    <w:semiHidden/>
    <w:unhideWhenUsed/>
    <w:rsid w:val="003A36BE"/>
    <w:rPr>
      <w:color w:val="605E5C"/>
      <w:shd w:val="clear" w:color="auto" w:fill="E1DFDD"/>
    </w:rPr>
  </w:style>
  <w:style w:type="paragraph" w:styleId="Header">
    <w:name w:val="header"/>
    <w:basedOn w:val="Normal"/>
    <w:link w:val="HeaderChar"/>
    <w:uiPriority w:val="99"/>
    <w:unhideWhenUsed/>
    <w:rsid w:val="003A36BE"/>
    <w:pPr>
      <w:tabs>
        <w:tab w:val="center" w:pos="4680"/>
        <w:tab w:val="right" w:pos="9360"/>
      </w:tabs>
    </w:pPr>
  </w:style>
  <w:style w:type="character" w:customStyle="1" w:styleId="HeaderChar">
    <w:name w:val="Header Char"/>
    <w:basedOn w:val="DefaultParagraphFont"/>
    <w:link w:val="Header"/>
    <w:uiPriority w:val="99"/>
    <w:rsid w:val="003A36BE"/>
  </w:style>
  <w:style w:type="paragraph" w:styleId="Footer">
    <w:name w:val="footer"/>
    <w:basedOn w:val="Normal"/>
    <w:link w:val="FooterChar"/>
    <w:uiPriority w:val="99"/>
    <w:unhideWhenUsed/>
    <w:rsid w:val="003A36BE"/>
    <w:pPr>
      <w:tabs>
        <w:tab w:val="center" w:pos="4680"/>
        <w:tab w:val="right" w:pos="9360"/>
      </w:tabs>
    </w:pPr>
  </w:style>
  <w:style w:type="character" w:customStyle="1" w:styleId="FooterChar">
    <w:name w:val="Footer Char"/>
    <w:basedOn w:val="DefaultParagraphFont"/>
    <w:link w:val="Footer"/>
    <w:uiPriority w:val="99"/>
    <w:rsid w:val="003A36BE"/>
  </w:style>
  <w:style w:type="character" w:styleId="PageNumber">
    <w:name w:val="page number"/>
    <w:basedOn w:val="DefaultParagraphFont"/>
    <w:uiPriority w:val="99"/>
    <w:semiHidden/>
    <w:unhideWhenUsed/>
    <w:rsid w:val="003A36BE"/>
  </w:style>
  <w:style w:type="character" w:styleId="FollowedHyperlink">
    <w:name w:val="FollowedHyperlink"/>
    <w:basedOn w:val="DefaultParagraphFont"/>
    <w:uiPriority w:val="99"/>
    <w:semiHidden/>
    <w:unhideWhenUsed/>
    <w:rsid w:val="0016156B"/>
    <w:rPr>
      <w:color w:val="954F72" w:themeColor="followedHyperlink"/>
      <w:u w:val="single"/>
    </w:rPr>
  </w:style>
  <w:style w:type="paragraph" w:styleId="BalloonText">
    <w:name w:val="Balloon Text"/>
    <w:basedOn w:val="Normal"/>
    <w:link w:val="BalloonTextChar"/>
    <w:uiPriority w:val="99"/>
    <w:semiHidden/>
    <w:unhideWhenUsed/>
    <w:rsid w:val="00651A28"/>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651A28"/>
    <w:rPr>
      <w:rFonts w:ascii="Lucida Grande" w:hAnsi="Lucida Grande" w:cs="Lucida Grande"/>
      <w:sz w:val="18"/>
    </w:rPr>
  </w:style>
  <w:style w:type="paragraph" w:customStyle="1" w:styleId="Default">
    <w:name w:val="Default"/>
    <w:rsid w:val="002418FD"/>
    <w:pPr>
      <w:autoSpaceDE w:val="0"/>
      <w:autoSpaceDN w:val="0"/>
      <w:adjustRightInd w:val="0"/>
    </w:pPr>
    <w:rPr>
      <w:color w:val="000000"/>
      <w:szCs w:val="24"/>
    </w:rPr>
  </w:style>
  <w:style w:type="paragraph" w:styleId="ListParagraph">
    <w:name w:val="List Paragraph"/>
    <w:basedOn w:val="Normal"/>
    <w:uiPriority w:val="34"/>
    <w:qFormat/>
    <w:rsid w:val="00815556"/>
    <w:pPr>
      <w:ind w:left="720"/>
      <w:contextualSpacing/>
    </w:pPr>
  </w:style>
  <w:style w:type="character" w:styleId="UnresolvedMention">
    <w:name w:val="Unresolved Mention"/>
    <w:basedOn w:val="DefaultParagraphFont"/>
    <w:uiPriority w:val="99"/>
    <w:semiHidden/>
    <w:unhideWhenUsed/>
    <w:rsid w:val="000E0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36176">
      <w:bodyDiv w:val="1"/>
      <w:marLeft w:val="0"/>
      <w:marRight w:val="0"/>
      <w:marTop w:val="0"/>
      <w:marBottom w:val="0"/>
      <w:divBdr>
        <w:top w:val="none" w:sz="0" w:space="0" w:color="auto"/>
        <w:left w:val="none" w:sz="0" w:space="0" w:color="auto"/>
        <w:bottom w:val="none" w:sz="0" w:space="0" w:color="auto"/>
        <w:right w:val="none" w:sz="0" w:space="0" w:color="auto"/>
      </w:divBdr>
      <w:divsChild>
        <w:div w:id="725177912">
          <w:marLeft w:val="0"/>
          <w:marRight w:val="0"/>
          <w:marTop w:val="0"/>
          <w:marBottom w:val="0"/>
          <w:divBdr>
            <w:top w:val="none" w:sz="0" w:space="0" w:color="auto"/>
            <w:left w:val="none" w:sz="0" w:space="0" w:color="auto"/>
            <w:bottom w:val="none" w:sz="0" w:space="0" w:color="auto"/>
            <w:right w:val="none" w:sz="0" w:space="0" w:color="auto"/>
          </w:divBdr>
        </w:div>
        <w:div w:id="1024938967">
          <w:marLeft w:val="0"/>
          <w:marRight w:val="0"/>
          <w:marTop w:val="0"/>
          <w:marBottom w:val="0"/>
          <w:divBdr>
            <w:top w:val="none" w:sz="0" w:space="0" w:color="auto"/>
            <w:left w:val="none" w:sz="0" w:space="0" w:color="auto"/>
            <w:bottom w:val="none" w:sz="0" w:space="0" w:color="auto"/>
            <w:right w:val="none" w:sz="0" w:space="0" w:color="auto"/>
          </w:divBdr>
        </w:div>
        <w:div w:id="169835276">
          <w:marLeft w:val="0"/>
          <w:marRight w:val="0"/>
          <w:marTop w:val="0"/>
          <w:marBottom w:val="0"/>
          <w:divBdr>
            <w:top w:val="none" w:sz="0" w:space="0" w:color="auto"/>
            <w:left w:val="none" w:sz="0" w:space="0" w:color="auto"/>
            <w:bottom w:val="none" w:sz="0" w:space="0" w:color="auto"/>
            <w:right w:val="none" w:sz="0" w:space="0" w:color="auto"/>
          </w:divBdr>
        </w:div>
        <w:div w:id="766728158">
          <w:marLeft w:val="0"/>
          <w:marRight w:val="0"/>
          <w:marTop w:val="0"/>
          <w:marBottom w:val="0"/>
          <w:divBdr>
            <w:top w:val="none" w:sz="0" w:space="0" w:color="auto"/>
            <w:left w:val="none" w:sz="0" w:space="0" w:color="auto"/>
            <w:bottom w:val="none" w:sz="0" w:space="0" w:color="auto"/>
            <w:right w:val="none" w:sz="0" w:space="0" w:color="auto"/>
          </w:divBdr>
        </w:div>
        <w:div w:id="1255211763">
          <w:marLeft w:val="0"/>
          <w:marRight w:val="0"/>
          <w:marTop w:val="0"/>
          <w:marBottom w:val="0"/>
          <w:divBdr>
            <w:top w:val="none" w:sz="0" w:space="0" w:color="auto"/>
            <w:left w:val="none" w:sz="0" w:space="0" w:color="auto"/>
            <w:bottom w:val="none" w:sz="0" w:space="0" w:color="auto"/>
            <w:right w:val="none" w:sz="0" w:space="0" w:color="auto"/>
          </w:divBdr>
          <w:divsChild>
            <w:div w:id="215900368">
              <w:marLeft w:val="0"/>
              <w:marRight w:val="0"/>
              <w:marTop w:val="0"/>
              <w:marBottom w:val="0"/>
              <w:divBdr>
                <w:top w:val="none" w:sz="0" w:space="0" w:color="auto"/>
                <w:left w:val="none" w:sz="0" w:space="0" w:color="auto"/>
                <w:bottom w:val="none" w:sz="0" w:space="0" w:color="auto"/>
                <w:right w:val="none" w:sz="0" w:space="0" w:color="auto"/>
              </w:divBdr>
            </w:div>
            <w:div w:id="946280305">
              <w:marLeft w:val="0"/>
              <w:marRight w:val="0"/>
              <w:marTop w:val="0"/>
              <w:marBottom w:val="0"/>
              <w:divBdr>
                <w:top w:val="none" w:sz="0" w:space="0" w:color="auto"/>
                <w:left w:val="none" w:sz="0" w:space="0" w:color="auto"/>
                <w:bottom w:val="none" w:sz="0" w:space="0" w:color="auto"/>
                <w:right w:val="none" w:sz="0" w:space="0" w:color="auto"/>
              </w:divBdr>
            </w:div>
            <w:div w:id="1645892865">
              <w:marLeft w:val="0"/>
              <w:marRight w:val="0"/>
              <w:marTop w:val="0"/>
              <w:marBottom w:val="0"/>
              <w:divBdr>
                <w:top w:val="none" w:sz="0" w:space="0" w:color="auto"/>
                <w:left w:val="none" w:sz="0" w:space="0" w:color="auto"/>
                <w:bottom w:val="none" w:sz="0" w:space="0" w:color="auto"/>
                <w:right w:val="none" w:sz="0" w:space="0" w:color="auto"/>
              </w:divBdr>
            </w:div>
            <w:div w:id="686716969">
              <w:marLeft w:val="0"/>
              <w:marRight w:val="0"/>
              <w:marTop w:val="0"/>
              <w:marBottom w:val="0"/>
              <w:divBdr>
                <w:top w:val="none" w:sz="0" w:space="0" w:color="auto"/>
                <w:left w:val="none" w:sz="0" w:space="0" w:color="auto"/>
                <w:bottom w:val="none" w:sz="0" w:space="0" w:color="auto"/>
                <w:right w:val="none" w:sz="0" w:space="0" w:color="auto"/>
              </w:divBdr>
            </w:div>
            <w:div w:id="1545486286">
              <w:marLeft w:val="0"/>
              <w:marRight w:val="0"/>
              <w:marTop w:val="0"/>
              <w:marBottom w:val="0"/>
              <w:divBdr>
                <w:top w:val="none" w:sz="0" w:space="0" w:color="auto"/>
                <w:left w:val="none" w:sz="0" w:space="0" w:color="auto"/>
                <w:bottom w:val="none" w:sz="0" w:space="0" w:color="auto"/>
                <w:right w:val="none" w:sz="0" w:space="0" w:color="auto"/>
              </w:divBdr>
            </w:div>
            <w:div w:id="1411927814">
              <w:marLeft w:val="0"/>
              <w:marRight w:val="0"/>
              <w:marTop w:val="0"/>
              <w:marBottom w:val="0"/>
              <w:divBdr>
                <w:top w:val="none" w:sz="0" w:space="0" w:color="auto"/>
                <w:left w:val="none" w:sz="0" w:space="0" w:color="auto"/>
                <w:bottom w:val="none" w:sz="0" w:space="0" w:color="auto"/>
                <w:right w:val="none" w:sz="0" w:space="0" w:color="auto"/>
              </w:divBdr>
            </w:div>
            <w:div w:id="1270702525">
              <w:marLeft w:val="0"/>
              <w:marRight w:val="0"/>
              <w:marTop w:val="0"/>
              <w:marBottom w:val="0"/>
              <w:divBdr>
                <w:top w:val="none" w:sz="0" w:space="0" w:color="auto"/>
                <w:left w:val="none" w:sz="0" w:space="0" w:color="auto"/>
                <w:bottom w:val="none" w:sz="0" w:space="0" w:color="auto"/>
                <w:right w:val="none" w:sz="0" w:space="0" w:color="auto"/>
              </w:divBdr>
            </w:div>
            <w:div w:id="1078402009">
              <w:marLeft w:val="0"/>
              <w:marRight w:val="0"/>
              <w:marTop w:val="0"/>
              <w:marBottom w:val="0"/>
              <w:divBdr>
                <w:top w:val="none" w:sz="0" w:space="0" w:color="auto"/>
                <w:left w:val="none" w:sz="0" w:space="0" w:color="auto"/>
                <w:bottom w:val="none" w:sz="0" w:space="0" w:color="auto"/>
                <w:right w:val="none" w:sz="0" w:space="0" w:color="auto"/>
              </w:divBdr>
            </w:div>
            <w:div w:id="1997218216">
              <w:marLeft w:val="0"/>
              <w:marRight w:val="0"/>
              <w:marTop w:val="0"/>
              <w:marBottom w:val="0"/>
              <w:divBdr>
                <w:top w:val="none" w:sz="0" w:space="0" w:color="auto"/>
                <w:left w:val="none" w:sz="0" w:space="0" w:color="auto"/>
                <w:bottom w:val="none" w:sz="0" w:space="0" w:color="auto"/>
                <w:right w:val="none" w:sz="0" w:space="0" w:color="auto"/>
              </w:divBdr>
            </w:div>
            <w:div w:id="1282228824">
              <w:marLeft w:val="0"/>
              <w:marRight w:val="0"/>
              <w:marTop w:val="0"/>
              <w:marBottom w:val="0"/>
              <w:divBdr>
                <w:top w:val="none" w:sz="0" w:space="0" w:color="auto"/>
                <w:left w:val="none" w:sz="0" w:space="0" w:color="auto"/>
                <w:bottom w:val="none" w:sz="0" w:space="0" w:color="auto"/>
                <w:right w:val="none" w:sz="0" w:space="0" w:color="auto"/>
              </w:divBdr>
            </w:div>
            <w:div w:id="1045904920">
              <w:marLeft w:val="0"/>
              <w:marRight w:val="0"/>
              <w:marTop w:val="0"/>
              <w:marBottom w:val="0"/>
              <w:divBdr>
                <w:top w:val="none" w:sz="0" w:space="0" w:color="auto"/>
                <w:left w:val="none" w:sz="0" w:space="0" w:color="auto"/>
                <w:bottom w:val="none" w:sz="0" w:space="0" w:color="auto"/>
                <w:right w:val="none" w:sz="0" w:space="0" w:color="auto"/>
              </w:divBdr>
            </w:div>
            <w:div w:id="1252546347">
              <w:marLeft w:val="0"/>
              <w:marRight w:val="0"/>
              <w:marTop w:val="0"/>
              <w:marBottom w:val="0"/>
              <w:divBdr>
                <w:top w:val="none" w:sz="0" w:space="0" w:color="auto"/>
                <w:left w:val="none" w:sz="0" w:space="0" w:color="auto"/>
                <w:bottom w:val="none" w:sz="0" w:space="0" w:color="auto"/>
                <w:right w:val="none" w:sz="0" w:space="0" w:color="auto"/>
              </w:divBdr>
            </w:div>
            <w:div w:id="734202501">
              <w:marLeft w:val="0"/>
              <w:marRight w:val="0"/>
              <w:marTop w:val="0"/>
              <w:marBottom w:val="0"/>
              <w:divBdr>
                <w:top w:val="none" w:sz="0" w:space="0" w:color="auto"/>
                <w:left w:val="none" w:sz="0" w:space="0" w:color="auto"/>
                <w:bottom w:val="none" w:sz="0" w:space="0" w:color="auto"/>
                <w:right w:val="none" w:sz="0" w:space="0" w:color="auto"/>
              </w:divBdr>
            </w:div>
            <w:div w:id="201601335">
              <w:marLeft w:val="0"/>
              <w:marRight w:val="0"/>
              <w:marTop w:val="0"/>
              <w:marBottom w:val="0"/>
              <w:divBdr>
                <w:top w:val="none" w:sz="0" w:space="0" w:color="auto"/>
                <w:left w:val="none" w:sz="0" w:space="0" w:color="auto"/>
                <w:bottom w:val="none" w:sz="0" w:space="0" w:color="auto"/>
                <w:right w:val="none" w:sz="0" w:space="0" w:color="auto"/>
              </w:divBdr>
            </w:div>
            <w:div w:id="303193443">
              <w:marLeft w:val="0"/>
              <w:marRight w:val="0"/>
              <w:marTop w:val="0"/>
              <w:marBottom w:val="0"/>
              <w:divBdr>
                <w:top w:val="none" w:sz="0" w:space="0" w:color="auto"/>
                <w:left w:val="none" w:sz="0" w:space="0" w:color="auto"/>
                <w:bottom w:val="none" w:sz="0" w:space="0" w:color="auto"/>
                <w:right w:val="none" w:sz="0" w:space="0" w:color="auto"/>
              </w:divBdr>
            </w:div>
          </w:divsChild>
        </w:div>
        <w:div w:id="913591267">
          <w:marLeft w:val="0"/>
          <w:marRight w:val="0"/>
          <w:marTop w:val="0"/>
          <w:marBottom w:val="0"/>
          <w:divBdr>
            <w:top w:val="none" w:sz="0" w:space="0" w:color="auto"/>
            <w:left w:val="none" w:sz="0" w:space="0" w:color="auto"/>
            <w:bottom w:val="none" w:sz="0" w:space="0" w:color="auto"/>
            <w:right w:val="none" w:sz="0" w:space="0" w:color="auto"/>
          </w:divBdr>
        </w:div>
        <w:div w:id="1349721744">
          <w:marLeft w:val="0"/>
          <w:marRight w:val="0"/>
          <w:marTop w:val="0"/>
          <w:marBottom w:val="0"/>
          <w:divBdr>
            <w:top w:val="none" w:sz="0" w:space="0" w:color="auto"/>
            <w:left w:val="none" w:sz="0" w:space="0" w:color="auto"/>
            <w:bottom w:val="none" w:sz="0" w:space="0" w:color="auto"/>
            <w:right w:val="none" w:sz="0" w:space="0" w:color="auto"/>
          </w:divBdr>
        </w:div>
        <w:div w:id="62065429">
          <w:marLeft w:val="0"/>
          <w:marRight w:val="0"/>
          <w:marTop w:val="0"/>
          <w:marBottom w:val="0"/>
          <w:divBdr>
            <w:top w:val="none" w:sz="0" w:space="0" w:color="auto"/>
            <w:left w:val="none" w:sz="0" w:space="0" w:color="auto"/>
            <w:bottom w:val="none" w:sz="0" w:space="0" w:color="auto"/>
            <w:right w:val="none" w:sz="0" w:space="0" w:color="auto"/>
          </w:divBdr>
        </w:div>
        <w:div w:id="533277397">
          <w:marLeft w:val="0"/>
          <w:marRight w:val="0"/>
          <w:marTop w:val="0"/>
          <w:marBottom w:val="0"/>
          <w:divBdr>
            <w:top w:val="none" w:sz="0" w:space="0" w:color="auto"/>
            <w:left w:val="none" w:sz="0" w:space="0" w:color="auto"/>
            <w:bottom w:val="none" w:sz="0" w:space="0" w:color="auto"/>
            <w:right w:val="none" w:sz="0" w:space="0" w:color="auto"/>
          </w:divBdr>
        </w:div>
        <w:div w:id="1170565411">
          <w:marLeft w:val="0"/>
          <w:marRight w:val="0"/>
          <w:marTop w:val="0"/>
          <w:marBottom w:val="0"/>
          <w:divBdr>
            <w:top w:val="none" w:sz="0" w:space="0" w:color="auto"/>
            <w:left w:val="none" w:sz="0" w:space="0" w:color="auto"/>
            <w:bottom w:val="none" w:sz="0" w:space="0" w:color="auto"/>
            <w:right w:val="none" w:sz="0" w:space="0" w:color="auto"/>
          </w:divBdr>
        </w:div>
        <w:div w:id="2057703318">
          <w:marLeft w:val="0"/>
          <w:marRight w:val="0"/>
          <w:marTop w:val="0"/>
          <w:marBottom w:val="0"/>
          <w:divBdr>
            <w:top w:val="none" w:sz="0" w:space="0" w:color="auto"/>
            <w:left w:val="none" w:sz="0" w:space="0" w:color="auto"/>
            <w:bottom w:val="none" w:sz="0" w:space="0" w:color="auto"/>
            <w:right w:val="none" w:sz="0" w:space="0" w:color="auto"/>
          </w:divBdr>
        </w:div>
        <w:div w:id="115759857">
          <w:marLeft w:val="0"/>
          <w:marRight w:val="0"/>
          <w:marTop w:val="0"/>
          <w:marBottom w:val="0"/>
          <w:divBdr>
            <w:top w:val="none" w:sz="0" w:space="0" w:color="auto"/>
            <w:left w:val="none" w:sz="0" w:space="0" w:color="auto"/>
            <w:bottom w:val="none" w:sz="0" w:space="0" w:color="auto"/>
            <w:right w:val="none" w:sz="0" w:space="0" w:color="auto"/>
          </w:divBdr>
        </w:div>
        <w:div w:id="1673877075">
          <w:marLeft w:val="0"/>
          <w:marRight w:val="0"/>
          <w:marTop w:val="0"/>
          <w:marBottom w:val="0"/>
          <w:divBdr>
            <w:top w:val="none" w:sz="0" w:space="0" w:color="auto"/>
            <w:left w:val="none" w:sz="0" w:space="0" w:color="auto"/>
            <w:bottom w:val="none" w:sz="0" w:space="0" w:color="auto"/>
            <w:right w:val="none" w:sz="0" w:space="0" w:color="auto"/>
          </w:divBdr>
        </w:div>
        <w:div w:id="1265072354">
          <w:marLeft w:val="0"/>
          <w:marRight w:val="0"/>
          <w:marTop w:val="0"/>
          <w:marBottom w:val="0"/>
          <w:divBdr>
            <w:top w:val="none" w:sz="0" w:space="0" w:color="auto"/>
            <w:left w:val="none" w:sz="0" w:space="0" w:color="auto"/>
            <w:bottom w:val="none" w:sz="0" w:space="0" w:color="auto"/>
            <w:right w:val="none" w:sz="0" w:space="0" w:color="auto"/>
          </w:divBdr>
        </w:div>
        <w:div w:id="284117488">
          <w:marLeft w:val="0"/>
          <w:marRight w:val="0"/>
          <w:marTop w:val="0"/>
          <w:marBottom w:val="0"/>
          <w:divBdr>
            <w:top w:val="none" w:sz="0" w:space="0" w:color="auto"/>
            <w:left w:val="none" w:sz="0" w:space="0" w:color="auto"/>
            <w:bottom w:val="none" w:sz="0" w:space="0" w:color="auto"/>
            <w:right w:val="none" w:sz="0" w:space="0" w:color="auto"/>
          </w:divBdr>
        </w:div>
        <w:div w:id="155801245">
          <w:marLeft w:val="0"/>
          <w:marRight w:val="0"/>
          <w:marTop w:val="0"/>
          <w:marBottom w:val="0"/>
          <w:divBdr>
            <w:top w:val="none" w:sz="0" w:space="0" w:color="auto"/>
            <w:left w:val="none" w:sz="0" w:space="0" w:color="auto"/>
            <w:bottom w:val="none" w:sz="0" w:space="0" w:color="auto"/>
            <w:right w:val="none" w:sz="0" w:space="0" w:color="auto"/>
          </w:divBdr>
        </w:div>
        <w:div w:id="1432627080">
          <w:marLeft w:val="0"/>
          <w:marRight w:val="0"/>
          <w:marTop w:val="0"/>
          <w:marBottom w:val="0"/>
          <w:divBdr>
            <w:top w:val="none" w:sz="0" w:space="0" w:color="auto"/>
            <w:left w:val="none" w:sz="0" w:space="0" w:color="auto"/>
            <w:bottom w:val="none" w:sz="0" w:space="0" w:color="auto"/>
            <w:right w:val="none" w:sz="0" w:space="0" w:color="auto"/>
          </w:divBdr>
        </w:div>
        <w:div w:id="753089853">
          <w:marLeft w:val="0"/>
          <w:marRight w:val="0"/>
          <w:marTop w:val="0"/>
          <w:marBottom w:val="0"/>
          <w:divBdr>
            <w:top w:val="none" w:sz="0" w:space="0" w:color="auto"/>
            <w:left w:val="none" w:sz="0" w:space="0" w:color="auto"/>
            <w:bottom w:val="none" w:sz="0" w:space="0" w:color="auto"/>
            <w:right w:val="none" w:sz="0" w:space="0" w:color="auto"/>
          </w:divBdr>
        </w:div>
        <w:div w:id="1482623827">
          <w:marLeft w:val="0"/>
          <w:marRight w:val="0"/>
          <w:marTop w:val="0"/>
          <w:marBottom w:val="0"/>
          <w:divBdr>
            <w:top w:val="none" w:sz="0" w:space="0" w:color="auto"/>
            <w:left w:val="none" w:sz="0" w:space="0" w:color="auto"/>
            <w:bottom w:val="none" w:sz="0" w:space="0" w:color="auto"/>
            <w:right w:val="none" w:sz="0" w:space="0" w:color="auto"/>
          </w:divBdr>
        </w:div>
        <w:div w:id="1810321536">
          <w:marLeft w:val="0"/>
          <w:marRight w:val="0"/>
          <w:marTop w:val="0"/>
          <w:marBottom w:val="0"/>
          <w:divBdr>
            <w:top w:val="none" w:sz="0" w:space="0" w:color="auto"/>
            <w:left w:val="none" w:sz="0" w:space="0" w:color="auto"/>
            <w:bottom w:val="none" w:sz="0" w:space="0" w:color="auto"/>
            <w:right w:val="none" w:sz="0" w:space="0" w:color="auto"/>
          </w:divBdr>
        </w:div>
        <w:div w:id="1335180625">
          <w:marLeft w:val="0"/>
          <w:marRight w:val="0"/>
          <w:marTop w:val="0"/>
          <w:marBottom w:val="0"/>
          <w:divBdr>
            <w:top w:val="none" w:sz="0" w:space="0" w:color="auto"/>
            <w:left w:val="none" w:sz="0" w:space="0" w:color="auto"/>
            <w:bottom w:val="none" w:sz="0" w:space="0" w:color="auto"/>
            <w:right w:val="none" w:sz="0" w:space="0" w:color="auto"/>
          </w:divBdr>
        </w:div>
        <w:div w:id="1660041794">
          <w:marLeft w:val="0"/>
          <w:marRight w:val="0"/>
          <w:marTop w:val="0"/>
          <w:marBottom w:val="0"/>
          <w:divBdr>
            <w:top w:val="none" w:sz="0" w:space="0" w:color="auto"/>
            <w:left w:val="none" w:sz="0" w:space="0" w:color="auto"/>
            <w:bottom w:val="none" w:sz="0" w:space="0" w:color="auto"/>
            <w:right w:val="none" w:sz="0" w:space="0" w:color="auto"/>
          </w:divBdr>
        </w:div>
        <w:div w:id="497892680">
          <w:marLeft w:val="0"/>
          <w:marRight w:val="0"/>
          <w:marTop w:val="0"/>
          <w:marBottom w:val="0"/>
          <w:divBdr>
            <w:top w:val="none" w:sz="0" w:space="0" w:color="auto"/>
            <w:left w:val="none" w:sz="0" w:space="0" w:color="auto"/>
            <w:bottom w:val="none" w:sz="0" w:space="0" w:color="auto"/>
            <w:right w:val="none" w:sz="0" w:space="0" w:color="auto"/>
          </w:divBdr>
        </w:div>
        <w:div w:id="298342017">
          <w:marLeft w:val="0"/>
          <w:marRight w:val="0"/>
          <w:marTop w:val="0"/>
          <w:marBottom w:val="0"/>
          <w:divBdr>
            <w:top w:val="none" w:sz="0" w:space="0" w:color="auto"/>
            <w:left w:val="none" w:sz="0" w:space="0" w:color="auto"/>
            <w:bottom w:val="none" w:sz="0" w:space="0" w:color="auto"/>
            <w:right w:val="none" w:sz="0" w:space="0" w:color="auto"/>
          </w:divBdr>
        </w:div>
        <w:div w:id="993291116">
          <w:marLeft w:val="0"/>
          <w:marRight w:val="0"/>
          <w:marTop w:val="0"/>
          <w:marBottom w:val="0"/>
          <w:divBdr>
            <w:top w:val="none" w:sz="0" w:space="0" w:color="auto"/>
            <w:left w:val="none" w:sz="0" w:space="0" w:color="auto"/>
            <w:bottom w:val="none" w:sz="0" w:space="0" w:color="auto"/>
            <w:right w:val="none" w:sz="0" w:space="0" w:color="auto"/>
          </w:divBdr>
        </w:div>
        <w:div w:id="1024285942">
          <w:marLeft w:val="0"/>
          <w:marRight w:val="0"/>
          <w:marTop w:val="0"/>
          <w:marBottom w:val="0"/>
          <w:divBdr>
            <w:top w:val="none" w:sz="0" w:space="0" w:color="auto"/>
            <w:left w:val="none" w:sz="0" w:space="0" w:color="auto"/>
            <w:bottom w:val="none" w:sz="0" w:space="0" w:color="auto"/>
            <w:right w:val="none" w:sz="0" w:space="0" w:color="auto"/>
          </w:divBdr>
        </w:div>
        <w:div w:id="1593782846">
          <w:marLeft w:val="0"/>
          <w:marRight w:val="0"/>
          <w:marTop w:val="0"/>
          <w:marBottom w:val="0"/>
          <w:divBdr>
            <w:top w:val="none" w:sz="0" w:space="0" w:color="auto"/>
            <w:left w:val="none" w:sz="0" w:space="0" w:color="auto"/>
            <w:bottom w:val="none" w:sz="0" w:space="0" w:color="auto"/>
            <w:right w:val="none" w:sz="0" w:space="0" w:color="auto"/>
          </w:divBdr>
        </w:div>
        <w:div w:id="444623267">
          <w:marLeft w:val="0"/>
          <w:marRight w:val="0"/>
          <w:marTop w:val="0"/>
          <w:marBottom w:val="0"/>
          <w:divBdr>
            <w:top w:val="none" w:sz="0" w:space="0" w:color="auto"/>
            <w:left w:val="none" w:sz="0" w:space="0" w:color="auto"/>
            <w:bottom w:val="none" w:sz="0" w:space="0" w:color="auto"/>
            <w:right w:val="none" w:sz="0" w:space="0" w:color="auto"/>
          </w:divBdr>
        </w:div>
        <w:div w:id="955990485">
          <w:marLeft w:val="0"/>
          <w:marRight w:val="0"/>
          <w:marTop w:val="0"/>
          <w:marBottom w:val="0"/>
          <w:divBdr>
            <w:top w:val="none" w:sz="0" w:space="0" w:color="auto"/>
            <w:left w:val="none" w:sz="0" w:space="0" w:color="auto"/>
            <w:bottom w:val="none" w:sz="0" w:space="0" w:color="auto"/>
            <w:right w:val="none" w:sz="0" w:space="0" w:color="auto"/>
          </w:divBdr>
        </w:div>
        <w:div w:id="75301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news-release/2020/03/19/coronavirus-covid-19-pandemic-eligible-emergency-protective-measures" TargetMode="External"/><Relationship Id="rId18" Type="http://schemas.openxmlformats.org/officeDocument/2006/relationships/hyperlink" Target="https://forms.gle/xRyZ6tGDydgAeMu78" TargetMode="External"/><Relationship Id="rId26" Type="http://schemas.openxmlformats.org/officeDocument/2006/relationships/hyperlink" Target="https://www.caloes.ca.gov/RecoverySite/Documents/004-Cal%20OES%2089%20rev%2002-16-17%20fillable.pdf" TargetMode="External"/><Relationship Id="rId3" Type="http://schemas.openxmlformats.org/officeDocument/2006/relationships/customXml" Target="../customXml/item3.xml"/><Relationship Id="rId21" Type="http://schemas.openxmlformats.org/officeDocument/2006/relationships/hyperlink" Target="http://Tanya.Stevenson@fema.dhs.gov"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fema.gov/media-library-data/1566920200647-b478e3a3650f2cc1224b13818cd7eada/FACTSHEET_CrisisCounselingProgram.pdf" TargetMode="External"/><Relationship Id="rId17" Type="http://schemas.openxmlformats.org/officeDocument/2006/relationships/hyperlink" Target="https://www.sccgov.org/sites/controller/ERDP/Documents/disatr-cst-recvry-annex-2017.pdf" TargetMode="External"/><Relationship Id="rId25" Type="http://schemas.openxmlformats.org/officeDocument/2006/relationships/hyperlink" Target="https://www.documents.dgs.ca.gov/dgs/fmc/pdf/std204.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ema.gov/media-library-data/1505397829631-758807d2f22ea320a71a74ade429675d/FEMA_Form_009-0-49_RPA_508_FINAL.pdf" TargetMode="External"/><Relationship Id="rId20" Type="http://schemas.openxmlformats.org/officeDocument/2006/relationships/hyperlink" Target="https://www.fema.gov/media-library-data/1505397829631-758807d2f22ea320a71a74ade429675d/FEMA_Form_009-0-49_RPA_508_FINA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media-library-data/1525468328389-4a038bbef9081cd7dfe7538e7751aa9c/PAPPG_3.1_508_FINAL_5-4-2018.pdf" TargetMode="External"/><Relationship Id="rId24" Type="http://schemas.openxmlformats.org/officeDocument/2006/relationships/hyperlink" Target="https://www.fema.gov/media-library-data/20130726-1608-20490-8817/90_121_05_2010.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ema.gov/news-release/2020/03/23/coronavirus-covid-19-pandemic-public-assistance-simplified-application" TargetMode="External"/><Relationship Id="rId23" Type="http://schemas.openxmlformats.org/officeDocument/2006/relationships/hyperlink" Target="mailto:disasterrecovery@caloes.ca.gov" TargetMode="External"/><Relationship Id="rId28" Type="http://schemas.openxmlformats.org/officeDocument/2006/relationships/hyperlink" Target="mailto:disasterrecovery@caloes.ca.gov" TargetMode="External"/><Relationship Id="rId10" Type="http://schemas.openxmlformats.org/officeDocument/2006/relationships/endnotes" Target="endnotes.xml"/><Relationship Id="rId19" Type="http://schemas.openxmlformats.org/officeDocument/2006/relationships/hyperlink" Target="mailto:disasterrecovery@caloes.ca.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news-release/2020/04/02/coronavirus-covid19-pandemic-private-nonprofit-organizations" TargetMode="External"/><Relationship Id="rId22" Type="http://schemas.openxmlformats.org/officeDocument/2006/relationships/hyperlink" Target="mailto:disasterrecovery@caloes.ca.gov" TargetMode="External"/><Relationship Id="rId27" Type="http://schemas.openxmlformats.org/officeDocument/2006/relationships/hyperlink" Target="mailto:CadreEoc@gmail.com"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hyperlink" Target="http://www.cadresv.org" TargetMode="External"/><Relationship Id="rId2" Type="http://schemas.openxmlformats.org/officeDocument/2006/relationships/hyperlink" Target="mailto:admin@cadresv.org" TargetMode="External"/><Relationship Id="rId1" Type="http://schemas.openxmlformats.org/officeDocument/2006/relationships/image" Target="media/image1.png"/><Relationship Id="rId4" Type="http://schemas.openxmlformats.org/officeDocument/2006/relationships/hyperlink" Target="mailto:cadreEOC@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5CBAD9C963524189C7ED64FBE4A9E5"/>
        <w:category>
          <w:name w:val="General"/>
          <w:gallery w:val="placeholder"/>
        </w:category>
        <w:types>
          <w:type w:val="bbPlcHdr"/>
        </w:types>
        <w:behaviors>
          <w:behavior w:val="content"/>
        </w:behaviors>
        <w:guid w:val="{F0A0E52F-6A44-CF4F-A730-4493FA5A4494}"/>
      </w:docPartPr>
      <w:docPartBody>
        <w:p w:rsidR="0075622F" w:rsidRDefault="009A4DB5" w:rsidP="009A4DB5">
          <w:pPr>
            <w:pStyle w:val="EB5CBAD9C963524189C7ED64FBE4A9E5"/>
          </w:pPr>
          <w:r>
            <w:t>[Type text]</w:t>
          </w:r>
        </w:p>
      </w:docPartBody>
    </w:docPart>
    <w:docPart>
      <w:docPartPr>
        <w:name w:val="9223F448B197B047BE9FC32AB32DD475"/>
        <w:category>
          <w:name w:val="General"/>
          <w:gallery w:val="placeholder"/>
        </w:category>
        <w:types>
          <w:type w:val="bbPlcHdr"/>
        </w:types>
        <w:behaviors>
          <w:behavior w:val="content"/>
        </w:behaviors>
        <w:guid w:val="{9578EBF7-5C29-B148-A84F-EDB9E6F48B17}"/>
      </w:docPartPr>
      <w:docPartBody>
        <w:p w:rsidR="0075622F" w:rsidRDefault="009A4DB5" w:rsidP="009A4DB5">
          <w:pPr>
            <w:pStyle w:val="9223F448B197B047BE9FC32AB32DD475"/>
          </w:pPr>
          <w:r>
            <w:t>[Type text]</w:t>
          </w:r>
        </w:p>
      </w:docPartBody>
    </w:docPart>
    <w:docPart>
      <w:docPartPr>
        <w:name w:val="8CC9F210442C4143AB8ECEAF5366EE57"/>
        <w:category>
          <w:name w:val="General"/>
          <w:gallery w:val="placeholder"/>
        </w:category>
        <w:types>
          <w:type w:val="bbPlcHdr"/>
        </w:types>
        <w:behaviors>
          <w:behavior w:val="content"/>
        </w:behaviors>
        <w:guid w:val="{FB2E004B-D5B7-8B42-9B8F-896D33224998}"/>
      </w:docPartPr>
      <w:docPartBody>
        <w:p w:rsidR="0075622F" w:rsidRDefault="009A4DB5" w:rsidP="009A4DB5">
          <w:pPr>
            <w:pStyle w:val="8CC9F210442C4143AB8ECEAF5366EE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B5"/>
    <w:rsid w:val="002C69CF"/>
    <w:rsid w:val="00377ACD"/>
    <w:rsid w:val="006E7513"/>
    <w:rsid w:val="0075622F"/>
    <w:rsid w:val="009A4DB5"/>
    <w:rsid w:val="009B41D6"/>
    <w:rsid w:val="00C8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5CBAD9C963524189C7ED64FBE4A9E5">
    <w:name w:val="EB5CBAD9C963524189C7ED64FBE4A9E5"/>
    <w:rsid w:val="009A4DB5"/>
  </w:style>
  <w:style w:type="paragraph" w:customStyle="1" w:styleId="9223F448B197B047BE9FC32AB32DD475">
    <w:name w:val="9223F448B197B047BE9FC32AB32DD475"/>
    <w:rsid w:val="009A4DB5"/>
  </w:style>
  <w:style w:type="paragraph" w:customStyle="1" w:styleId="8CC9F210442C4143AB8ECEAF5366EE57">
    <w:name w:val="8CC9F210442C4143AB8ECEAF5366EE57"/>
    <w:rsid w:val="009A4DB5"/>
  </w:style>
  <w:style w:type="paragraph" w:customStyle="1" w:styleId="0A00FB5AB7322642B092E03EB9879353">
    <w:name w:val="0A00FB5AB7322642B092E03EB9879353"/>
    <w:rsid w:val="009A4DB5"/>
  </w:style>
  <w:style w:type="paragraph" w:customStyle="1" w:styleId="8F2D8CA665F34F40AD8009D76022B499">
    <w:name w:val="8F2D8CA665F34F40AD8009D76022B499"/>
    <w:rsid w:val="009A4DB5"/>
  </w:style>
  <w:style w:type="paragraph" w:customStyle="1" w:styleId="FB8DFA29BFFA4C4999C993011400A216">
    <w:name w:val="FB8DFA29BFFA4C4999C993011400A216"/>
    <w:rsid w:val="009A4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F1B52F13CBD4C9466636FEDCDAC69" ma:contentTypeVersion="8" ma:contentTypeDescription="Create a new document." ma:contentTypeScope="" ma:versionID="350a0ec4e47f5d42a1af43b2adbd2630">
  <xsd:schema xmlns:xsd="http://www.w3.org/2001/XMLSchema" xmlns:xs="http://www.w3.org/2001/XMLSchema" xmlns:p="http://schemas.microsoft.com/office/2006/metadata/properties" xmlns:ns3="93f021d7-d58e-4abf-8b92-7c8908b8e6e8" targetNamespace="http://schemas.microsoft.com/office/2006/metadata/properties" ma:root="true" ma:fieldsID="1de86c92d004dbc95a6d3126e4025a8b" ns3:_="">
    <xsd:import namespace="93f021d7-d58e-4abf-8b92-7c8908b8e6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021d7-d58e-4abf-8b92-7c8908b8e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2C83-D390-419F-8CE5-BF469C6E9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021d7-d58e-4abf-8b92-7c8908b8e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ECCFE-A3B2-427C-9170-BC0EAD1A8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54004-40ED-4F15-B770-4E3DD1E1F265}">
  <ds:schemaRefs>
    <ds:schemaRef ds:uri="http://schemas.microsoft.com/sharepoint/v3/contenttype/forms"/>
  </ds:schemaRefs>
</ds:datastoreItem>
</file>

<file path=customXml/itemProps4.xml><?xml version="1.0" encoding="utf-8"?>
<ds:datastoreItem xmlns:ds="http://schemas.openxmlformats.org/officeDocument/2006/customXml" ds:itemID="{16E94CE7-AC73-40C2-A65E-292EF55B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cadre</cp:lastModifiedBy>
  <cp:revision>2</cp:revision>
  <dcterms:created xsi:type="dcterms:W3CDTF">2021-04-27T00:47:00Z</dcterms:created>
  <dcterms:modified xsi:type="dcterms:W3CDTF">2021-04-27T00:47:00Z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0x010100AD3F1B52F13CBD4C9466636FEDCDAC69</vt:lpwstr>
  </property>
</Properties>
</file>