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F27AF" w14:textId="77777777" w:rsidR="00641811" w:rsidRPr="00232D98" w:rsidRDefault="00641811" w:rsidP="00681E98">
      <w:pPr>
        <w:bidi/>
        <w:spacing w:line="240" w:lineRule="auto"/>
        <w:ind w:left="720" w:right="288"/>
        <w:rPr>
          <w:rFonts w:asciiTheme="majorBidi" w:hAnsiTheme="majorBidi" w:cstheme="majorBidi"/>
          <w:bCs/>
          <w:sz w:val="4"/>
          <w:szCs w:val="4"/>
          <w:lang w:bidi="fa-IR"/>
        </w:rPr>
      </w:pPr>
    </w:p>
    <w:p w14:paraId="1A20BD1F" w14:textId="264B259C" w:rsidR="00B43F49" w:rsidRPr="00232D98" w:rsidRDefault="00B43F49" w:rsidP="00B43F49">
      <w:pPr>
        <w:shd w:val="clear" w:color="auto" w:fill="FFFFFF"/>
        <w:bidi/>
        <w:spacing w:line="240" w:lineRule="auto"/>
        <w:ind w:left="720" w:right="288"/>
        <w:textAlignment w:val="baseline"/>
        <w:rPr>
          <w:rFonts w:asciiTheme="majorBidi" w:eastAsia="Times New Roman" w:hAnsiTheme="majorBidi" w:cstheme="majorBidi"/>
          <w:b/>
          <w:color w:val="0070C0"/>
          <w:sz w:val="28"/>
          <w:szCs w:val="28"/>
          <w:lang w:bidi="fa-IR"/>
        </w:rPr>
      </w:pPr>
      <w:r w:rsidRPr="00232D98">
        <w:rPr>
          <w:rFonts w:asciiTheme="majorBidi" w:eastAsia="Times New Roman" w:hAnsiTheme="majorBidi" w:cstheme="majorBidi"/>
          <w:b/>
          <w:bCs/>
          <w:color w:val="0070C0"/>
          <w:sz w:val="32"/>
          <w:szCs w:val="32"/>
          <w:rtl/>
          <w:lang w:eastAsia="fa" w:bidi="fa-IR"/>
        </w:rPr>
        <w:t xml:space="preserve">#1 </w:t>
      </w:r>
      <w:r w:rsidR="00B83ABD"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  <w:lang w:eastAsia="fa" w:bidi="fa-IR"/>
        </w:rPr>
        <w:t>مهاجرهایی که درخواست کمک می</w:t>
      </w:r>
      <w:r w:rsidR="00B83ABD"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en-GB" w:eastAsia="fa" w:bidi="fa-IR"/>
        </w:rPr>
        <w:t>‌</w:t>
      </w:r>
      <w:r w:rsidR="00B83ABD"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  <w:lang w:eastAsia="fa" w:bidi="fa-IR"/>
        </w:rPr>
        <w:t>کنند، برای آن</w:t>
      </w:r>
      <w:r w:rsidR="00B83ABD"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en-GB" w:eastAsia="fa" w:bidi="fa-IR"/>
        </w:rPr>
        <w:t>‌</w:t>
      </w:r>
      <w:r w:rsidR="00B83ABD"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  <w:lang w:eastAsia="fa" w:bidi="fa-IR"/>
        </w:rPr>
        <w:t xml:space="preserve">ها خطری وجود ندارد. </w:t>
      </w:r>
    </w:p>
    <w:p w14:paraId="75040076" w14:textId="7DA0DAC0" w:rsidR="00B43F49" w:rsidRPr="00232D98" w:rsidRDefault="00B43F49" w:rsidP="00B43F49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Theme="majorBidi" w:hAnsiTheme="majorBidi" w:cstheme="majorBidi"/>
          <w:b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 xml:space="preserve">رئیس جمهور بایدن </w:t>
      </w:r>
      <w:hyperlink r:id="rId7" w:history="1">
        <w:r w:rsidRPr="00232D98">
          <w:rPr>
            <w:rStyle w:val="Lienhypertexte"/>
            <w:rFonts w:asciiTheme="majorBidi" w:eastAsia="Arial" w:hAnsiTheme="majorBidi" w:cstheme="majorBidi"/>
            <w:b/>
            <w:bCs/>
            <w:sz w:val="26"/>
            <w:szCs w:val="26"/>
            <w:rtl/>
            <w:lang w:eastAsia="fa" w:bidi="fa-IR"/>
          </w:rPr>
          <w:t>سیاست ملی مناطق حفاظت شده</w:t>
        </w:r>
      </w:hyperlink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 xml:space="preserve"> را توسعه داد که در آن نوشته شده که نمایندگان اجرای قوانین مهاجرت نباید افراد را در مکان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امدادرسانی بلایای طبیعی یا نزدیک آن مکان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ها، دستگیر یا دچار رعب و وحشت کنند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rtl/>
          <w:lang w:eastAsia="fa" w:bidi="fa-IR"/>
        </w:rPr>
        <w:t>: پناهگاه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lang w:val="en-GB" w:eastAsia="fa" w:bidi="fa-IR"/>
        </w:rPr>
        <w:t>‌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rtl/>
          <w:lang w:eastAsia="fa" w:bidi="fa-IR"/>
        </w:rPr>
        <w:t>های پاسخ اضطراری، مراکز خدماتی، مکان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lang w:val="en-GB" w:eastAsia="fa" w:bidi="fa-IR"/>
        </w:rPr>
        <w:t>‌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rtl/>
          <w:lang w:eastAsia="fa" w:bidi="fa-IR"/>
        </w:rPr>
        <w:t>هایی در مسیرهای تخلیه (مانند ایست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lang w:val="en-GB" w:eastAsia="fa" w:bidi="fa-IR"/>
        </w:rPr>
        <w:t>‌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rtl/>
          <w:lang w:eastAsia="fa" w:bidi="fa-IR"/>
        </w:rPr>
        <w:t>های بازرسی کنار جاده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lang w:val="en-GB" w:eastAsia="fa" w:bidi="fa-IR"/>
        </w:rPr>
        <w:t>‌</w:t>
      </w:r>
      <w:r w:rsidR="005616A3" w:rsidRPr="00232D98">
        <w:rPr>
          <w:rFonts w:asciiTheme="majorBidi" w:eastAsia="Arial" w:hAnsiTheme="majorBidi" w:cstheme="majorBidi"/>
          <w:b/>
          <w:bCs/>
          <w:color w:val="000000" w:themeColor="text1"/>
          <w:sz w:val="26"/>
          <w:szCs w:val="26"/>
          <w:rtl/>
          <w:lang w:eastAsia="fa" w:bidi="fa-IR"/>
        </w:rPr>
        <w:t>ای) یا جاهایی که الحاق خانواده در حال انجام است.</w:t>
      </w:r>
    </w:p>
    <w:p w14:paraId="3592A388" w14:textId="29A1277C" w:rsidR="00B43F49" w:rsidRPr="00232D98" w:rsidRDefault="008B022C" w:rsidP="00B43F49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Theme="majorBidi" w:hAnsiTheme="majorBidi" w:cstheme="majorBidi"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color w:val="080808"/>
          <w:sz w:val="32"/>
          <w:szCs w:val="32"/>
          <w:shd w:val="clear" w:color="auto" w:fill="FFFFFF"/>
          <w:rtl/>
          <w:lang w:eastAsia="fa" w:bidi="fa-IR"/>
        </w:rPr>
        <w:t xml:space="preserve">* </w:t>
      </w:r>
      <w:r w:rsidR="00B43F49"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برای اطلاع بیشتر از </w:t>
      </w:r>
      <w:r w:rsidR="00B43F49" w:rsidRPr="00232D98">
        <w:rPr>
          <w:rFonts w:asciiTheme="majorBidi" w:eastAsia="Arial" w:hAnsiTheme="majorBidi" w:cstheme="majorBidi"/>
          <w:b/>
          <w:bCs/>
          <w:sz w:val="26"/>
          <w:szCs w:val="26"/>
          <w:rtl/>
          <w:lang w:eastAsia="fa" w:bidi="fa-IR"/>
        </w:rPr>
        <w:t xml:space="preserve">مکان های حفاظت شده به صفحه 2 </w:t>
      </w:r>
      <w:r w:rsidRPr="00232D98">
        <w:rPr>
          <w:rFonts w:asciiTheme="majorBidi" w:eastAsia="Arial" w:hAnsiTheme="majorBidi" w:cstheme="majorBidi"/>
          <w:color w:val="080808"/>
          <w:sz w:val="32"/>
          <w:szCs w:val="32"/>
          <w:shd w:val="clear" w:color="auto" w:fill="FFFFFF"/>
          <w:rtl/>
          <w:lang w:eastAsia="fa" w:bidi="fa-IR"/>
        </w:rPr>
        <w:t>مراجعه کنید.</w:t>
      </w:r>
    </w:p>
    <w:p w14:paraId="18F4A302" w14:textId="77777777" w:rsidR="00B43F49" w:rsidRPr="00232D98" w:rsidRDefault="00B43F49" w:rsidP="00A37579">
      <w:pPr>
        <w:bidi/>
        <w:spacing w:line="240" w:lineRule="auto"/>
        <w:ind w:left="720" w:right="288"/>
        <w:rPr>
          <w:rFonts w:asciiTheme="majorBidi" w:hAnsiTheme="majorBidi" w:cstheme="majorBidi"/>
          <w:b/>
          <w:color w:val="0070C0"/>
          <w:sz w:val="16"/>
          <w:szCs w:val="16"/>
          <w:lang w:bidi="fa-IR"/>
        </w:rPr>
      </w:pPr>
    </w:p>
    <w:p w14:paraId="5DD68C72" w14:textId="71B669B5" w:rsidR="00153626" w:rsidRPr="00232D98" w:rsidRDefault="00153626" w:rsidP="00A37579">
      <w:pPr>
        <w:bidi/>
        <w:spacing w:line="240" w:lineRule="auto"/>
        <w:ind w:left="720" w:right="288"/>
        <w:rPr>
          <w:rFonts w:asciiTheme="majorBidi" w:hAnsiTheme="majorBidi" w:cstheme="majorBidi"/>
          <w:b/>
          <w:color w:val="0070C0"/>
          <w:sz w:val="28"/>
          <w:szCs w:val="28"/>
          <w:lang w:bidi="fa-IR"/>
        </w:rPr>
      </w:pPr>
      <w:r w:rsidRPr="00232D98">
        <w:rPr>
          <w:rFonts w:asciiTheme="majorBidi" w:eastAsia="Arial" w:hAnsiTheme="majorBidi" w:cstheme="majorBidi"/>
          <w:b/>
          <w:bCs/>
          <w:color w:val="0070C0"/>
          <w:sz w:val="32"/>
          <w:szCs w:val="32"/>
          <w:rtl/>
          <w:lang w:eastAsia="fa" w:bidi="fa-IR"/>
        </w:rPr>
        <w:t xml:space="preserve">#2 </w:t>
      </w:r>
      <w:r w:rsidR="00D95E06" w:rsidRPr="00232D98">
        <w:rPr>
          <w:rFonts w:asciiTheme="majorBidi" w:eastAsia="Arial" w:hAnsiTheme="majorBidi" w:cstheme="majorBidi"/>
          <w:b/>
          <w:bCs/>
          <w:color w:val="0070C0"/>
          <w:sz w:val="28"/>
          <w:szCs w:val="28"/>
          <w:rtl/>
          <w:lang w:eastAsia="fa" w:bidi="fa-IR"/>
        </w:rPr>
        <w:t>همه واجد شرایط دریافت کمک هنگام بلایای طبیعی هستند.</w:t>
      </w:r>
    </w:p>
    <w:p w14:paraId="0AD6D2C0" w14:textId="2DE9FF8B" w:rsidR="00153626" w:rsidRPr="00232D98" w:rsidRDefault="00153626" w:rsidP="00A37579">
      <w:pPr>
        <w:shd w:val="clear" w:color="auto" w:fill="FFFFFF"/>
        <w:bidi/>
        <w:spacing w:line="240" w:lineRule="auto"/>
        <w:ind w:left="720" w:right="288"/>
        <w:textAlignment w:val="baseline"/>
        <w:rPr>
          <w:rStyle w:val="Lienhypertexte"/>
          <w:rFonts w:asciiTheme="majorBidi" w:hAnsiTheme="majorBidi" w:cstheme="majorBidi"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واجد شرایط بودن برای دریافت کمک بر اساس نیازهای مربوط به بلایای طبیعی است و نه وضعیت مهاجرت یا درآمد.</w:t>
      </w:r>
      <w:r w:rsid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همه واجد شرایط دریافت کمک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فوری اضطراری غیرنقدی هستند.</w:t>
      </w:r>
      <w:r w:rsid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واجد شرایط شدن برای برخی برنامه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بلندمدت دولتی ممکن است به وجود حداقل یک شهروند یا مهاجر واجد شرایط در خانواده نیاز داشته باشد.</w:t>
      </w:r>
      <w:r w:rsid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اما همه مهاجرها باید برای درخواست کمک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مورد نیازشان از سازمان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غیرانتفاعی یا مذهبی پاسخگو، احساس امنیت کنند.</w:t>
      </w:r>
    </w:p>
    <w:p w14:paraId="6A897CF9" w14:textId="3862EB98" w:rsidR="00153626" w:rsidRPr="00232D98" w:rsidRDefault="00153626" w:rsidP="00725AE8">
      <w:pPr>
        <w:bidi/>
        <w:spacing w:line="240" w:lineRule="auto"/>
        <w:ind w:left="720" w:right="288"/>
        <w:rPr>
          <w:rStyle w:val="Lienhypertexte"/>
          <w:rFonts w:asciiTheme="majorBidi" w:hAnsiTheme="majorBidi" w:cstheme="majorBidi"/>
          <w:sz w:val="20"/>
          <w:szCs w:val="20"/>
          <w:lang w:bidi="fa-IR"/>
        </w:rPr>
      </w:pPr>
      <w:r w:rsidRPr="00232D98">
        <w:rPr>
          <w:rFonts w:asciiTheme="majorBidi" w:eastAsia="Arial" w:hAnsiTheme="majorBidi" w:cstheme="majorBidi"/>
          <w:color w:val="222222"/>
          <w:sz w:val="26"/>
          <w:szCs w:val="26"/>
          <w:shd w:val="clear" w:color="auto" w:fill="FFFFFF"/>
          <w:rtl/>
          <w:lang w:eastAsia="fa" w:bidi="fa-IR"/>
        </w:rPr>
        <w:t>قانون ایالت کالیفرنیا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(</w:t>
      </w:r>
      <w:hyperlink r:id="rId8" w:history="1">
        <w:r w:rsidRPr="00232D98">
          <w:rPr>
            <w:rStyle w:val="Lienhypertexte"/>
            <w:rFonts w:asciiTheme="majorBidi" w:eastAsia="Arial" w:hAnsiTheme="majorBidi" w:cstheme="majorBidi"/>
            <w:sz w:val="26"/>
            <w:szCs w:val="26"/>
            <w:lang w:val="en-GB" w:eastAsia="fa" w:bidi="fa-IR"/>
          </w:rPr>
          <w:t>SB</w:t>
        </w:r>
        <w:r w:rsidRPr="00232D98">
          <w:rPr>
            <w:rStyle w:val="Lienhypertexte"/>
            <w:rFonts w:asciiTheme="majorBidi" w:eastAsia="Arial" w:hAnsiTheme="majorBidi" w:cstheme="majorBidi"/>
            <w:sz w:val="26"/>
            <w:szCs w:val="26"/>
            <w:rtl/>
            <w:lang w:eastAsia="fa" w:bidi="fa-IR"/>
          </w:rPr>
          <w:t xml:space="preserve"> 2327</w:t>
        </w:r>
      </w:hyperlink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) </w:t>
      </w:r>
      <w:r w:rsidRPr="00232D98">
        <w:rPr>
          <w:rFonts w:asciiTheme="majorBidi" w:eastAsia="Arial" w:hAnsiTheme="majorBidi" w:cstheme="majorBidi"/>
          <w:color w:val="222222"/>
          <w:sz w:val="26"/>
          <w:szCs w:val="26"/>
          <w:shd w:val="clear" w:color="auto" w:fill="FFFFFF"/>
          <w:rtl/>
          <w:lang w:eastAsia="fa" w:bidi="fa-IR"/>
        </w:rPr>
        <w:t>کارکنان امدادرسانی را از درخواست مدارک غیر ضروری یا پرسیدن سوال در مورد وضعیت مهاجرت افراد منع می</w:t>
      </w:r>
      <w:r w:rsidRPr="00232D98">
        <w:rPr>
          <w:rFonts w:asciiTheme="majorBidi" w:eastAsia="Arial" w:hAnsiTheme="majorBidi" w:cstheme="majorBidi"/>
          <w:color w:val="222222"/>
          <w:sz w:val="26"/>
          <w:szCs w:val="26"/>
          <w:shd w:val="clear" w:color="auto" w:fill="FFFFFF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222222"/>
          <w:sz w:val="26"/>
          <w:szCs w:val="26"/>
          <w:shd w:val="clear" w:color="auto" w:fill="FFFFFF"/>
          <w:rtl/>
          <w:lang w:eastAsia="fa" w:bidi="fa-IR"/>
        </w:rPr>
        <w:t xml:space="preserve">کند. هیچ کس 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نباید به دلیل نداشتن مدارک شخصی که ممکن است هنگام وقوع بلایای طبیعی، گم شده و یا از بین رفته باشد، از دریافت کمک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اضطراری محروم شود.</w:t>
      </w:r>
    </w:p>
    <w:p w14:paraId="66DB25A8" w14:textId="77777777" w:rsidR="00B43F49" w:rsidRPr="00232D98" w:rsidRDefault="00B43F49" w:rsidP="0029319B">
      <w:pPr>
        <w:pStyle w:val="NormalWeb"/>
        <w:shd w:val="clear" w:color="auto" w:fill="FFFFFF"/>
        <w:bidi/>
        <w:spacing w:before="0" w:beforeAutospacing="0" w:after="200" w:afterAutospacing="0"/>
        <w:ind w:left="720" w:right="288"/>
        <w:rPr>
          <w:rFonts w:asciiTheme="majorBidi" w:hAnsiTheme="majorBidi" w:cstheme="majorBidi"/>
          <w:color w:val="000000"/>
          <w:sz w:val="16"/>
          <w:szCs w:val="16"/>
          <w:lang w:bidi="fa-IR"/>
        </w:rPr>
      </w:pPr>
      <w:bookmarkStart w:id="0" w:name="_Hlk121842484"/>
    </w:p>
    <w:bookmarkEnd w:id="0"/>
    <w:p w14:paraId="18982493" w14:textId="77EA9D08" w:rsidR="002F5CAB" w:rsidRPr="00232D98" w:rsidRDefault="002F5CAB" w:rsidP="002F5CAB">
      <w:pPr>
        <w:shd w:val="clear" w:color="auto" w:fill="FFFFFF"/>
        <w:bidi/>
        <w:spacing w:line="240" w:lineRule="auto"/>
        <w:ind w:left="720" w:right="288"/>
        <w:textAlignment w:val="baseline"/>
        <w:rPr>
          <w:rFonts w:asciiTheme="majorBidi" w:eastAsia="Times New Roman" w:hAnsiTheme="majorBidi" w:cstheme="majorBidi"/>
          <w:b/>
          <w:color w:val="0070C0"/>
          <w:sz w:val="28"/>
          <w:szCs w:val="28"/>
          <w:lang w:bidi="fa-IR"/>
        </w:rPr>
      </w:pPr>
      <w:r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  <w:lang w:eastAsia="fa" w:bidi="fa-IR"/>
        </w:rPr>
        <w:t>#3 پذیرفتن کمک هنگام بلایای طبیعی بر وضعیت مهاجرت شما تأثیری نخواهد داشت.</w:t>
      </w:r>
    </w:p>
    <w:p w14:paraId="1FBFE7E8" w14:textId="4A693136" w:rsidR="002F5CAB" w:rsidRPr="00232D98" w:rsidRDefault="002F5CAB" w:rsidP="002F5CAB">
      <w:pPr>
        <w:bidi/>
        <w:spacing w:line="240" w:lineRule="auto"/>
        <w:ind w:left="720" w:right="288"/>
        <w:rPr>
          <w:rFonts w:asciiTheme="majorBidi" w:hAnsiTheme="majorBidi" w:cstheme="majorBidi"/>
          <w:b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مهاجرها ممکن است نگر</w:t>
      </w:r>
      <w:r w:rsidRPr="00232D98">
        <w:rPr>
          <w:rFonts w:asciiTheme="majorBidi" w:hAnsiTheme="majorBidi" w:cstheme="majorBidi"/>
          <w:rtl/>
          <w:lang w:bidi="fa-IR"/>
        </w:rPr>
        <w:t>ان باشند که پذیرفتن کمک هنگام بلایای طبیعی می تواند بر وضعیت مهاجرتشان تأثیر بگذارد. این حقیقت ندارد.</w:t>
      </w:r>
      <w:r w:rsidR="00232D98">
        <w:rPr>
          <w:rFonts w:asciiTheme="majorBidi" w:hAnsiTheme="majorBidi" w:cstheme="majorBidi"/>
          <w:rtl/>
          <w:lang w:bidi="fa-IR"/>
        </w:rPr>
        <w:t xml:space="preserve"> </w:t>
      </w:r>
      <w:r w:rsidRPr="00232D98">
        <w:rPr>
          <w:rFonts w:asciiTheme="majorBidi" w:hAnsiTheme="majorBidi" w:cstheme="majorBidi"/>
          <w:rtl/>
          <w:lang w:bidi="fa-IR"/>
        </w:rPr>
        <w:t>قانون</w:t>
      </w:r>
      <w:r w:rsidR="00A648C3" w:rsidRPr="00232D98">
        <w:rPr>
          <w:rFonts w:asciiTheme="majorBidi" w:eastAsia="Arial" w:hAnsiTheme="majorBidi" w:cstheme="majorBidi"/>
          <w:sz w:val="26"/>
          <w:szCs w:val="26"/>
          <w:lang w:eastAsia="fa" w:bidi="fa-IR"/>
        </w:rPr>
        <w:t xml:space="preserve">) </w:t>
      </w:r>
      <w:hyperlink r:id="rId9" w:history="1">
        <w:r w:rsidR="00232D98" w:rsidRPr="00232D98">
          <w:rPr>
            <w:rStyle w:val="Lienhypertexte"/>
            <w:rFonts w:asciiTheme="majorBidi" w:hAnsiTheme="majorBidi" w:cstheme="majorBidi"/>
            <w:b/>
            <w:color w:val="4472C4" w:themeColor="accent1"/>
            <w:sz w:val="26"/>
            <w:szCs w:val="26"/>
            <w:lang w:bidi="fa-IR"/>
          </w:rPr>
          <w:t>Public Charge Rule</w:t>
        </w:r>
      </w:hyperlink>
      <w:r w:rsidR="00232D98" w:rsidRPr="00232D98">
        <w:rPr>
          <w:rStyle w:val="Lienhypertexte"/>
          <w:rFonts w:asciiTheme="majorBidi" w:hAnsiTheme="majorBidi" w:cstheme="majorBidi"/>
          <w:b/>
          <w:color w:val="4472C4" w:themeColor="accent1"/>
          <w:sz w:val="26"/>
          <w:szCs w:val="26"/>
          <w:lang w:bidi="fa-IR"/>
        </w:rPr>
        <w:t xml:space="preserve"> </w:t>
      </w:r>
      <w:r w:rsidR="007A7853" w:rsidRPr="00232D98">
        <w:rPr>
          <w:rFonts w:asciiTheme="majorBidi" w:hAnsiTheme="majorBidi" w:cstheme="majorBidi"/>
          <w:rtl/>
          <w:lang w:bidi="fa-IR"/>
        </w:rPr>
        <w:t>هزینه</w:t>
      </w:r>
      <w:r w:rsidR="007A7853" w:rsidRPr="00232D98">
        <w:rPr>
          <w:rFonts w:asciiTheme="majorBidi" w:hAnsiTheme="majorBidi" w:cstheme="majorBidi"/>
          <w:lang w:bidi="fa-IR"/>
        </w:rPr>
        <w:t>‌</w:t>
      </w:r>
      <w:r w:rsidR="007A7853" w:rsidRPr="00232D98">
        <w:rPr>
          <w:rFonts w:asciiTheme="majorBidi" w:hAnsiTheme="majorBidi" w:cstheme="majorBidi"/>
          <w:rtl/>
          <w:lang w:bidi="fa-IR"/>
        </w:rPr>
        <w:t>های همگانی</w:t>
      </w:r>
      <w:r w:rsidR="00A648C3" w:rsidRPr="00232D98">
        <w:rPr>
          <w:rFonts w:asciiTheme="majorBidi" w:hAnsiTheme="majorBidi" w:cstheme="majorBidi"/>
          <w:lang w:bidi="fa-IR"/>
        </w:rPr>
        <w:t>(</w:t>
      </w:r>
      <w:r w:rsidR="007A7853" w:rsidRPr="00232D98">
        <w:rPr>
          <w:rFonts w:asciiTheme="majorBidi" w:hAnsiTheme="majorBidi" w:cstheme="majorBidi"/>
          <w:rtl/>
          <w:lang w:bidi="fa-IR"/>
        </w:rPr>
        <w:t xml:space="preserve"> (مصوب ۲ دسامبر ۲۰۲۲) تائید می</w:t>
      </w:r>
      <w:r w:rsidR="007A7853" w:rsidRPr="00232D98">
        <w:rPr>
          <w:rFonts w:asciiTheme="majorBidi" w:hAnsiTheme="majorBidi" w:cstheme="majorBidi"/>
          <w:lang w:bidi="fa-IR"/>
        </w:rPr>
        <w:t>‌</w:t>
      </w:r>
      <w:r w:rsidR="007A7853" w:rsidRPr="00232D98">
        <w:rPr>
          <w:rFonts w:asciiTheme="majorBidi" w:hAnsiTheme="majorBidi" w:cstheme="majorBidi"/>
          <w:rtl/>
          <w:lang w:bidi="fa-IR"/>
        </w:rPr>
        <w:t>کند که هنگامی که فردی برای گرین کارت درخواست می</w:t>
      </w:r>
      <w:r w:rsidR="007A7853" w:rsidRPr="00232D98">
        <w:rPr>
          <w:rFonts w:asciiTheme="majorBidi" w:hAnsiTheme="majorBidi" w:cstheme="majorBidi"/>
          <w:lang w:bidi="fa-IR"/>
        </w:rPr>
        <w:t>‌</w:t>
      </w:r>
      <w:r w:rsidR="007A7853" w:rsidRPr="00232D98">
        <w:rPr>
          <w:rFonts w:asciiTheme="majorBidi" w:hAnsiTheme="majorBidi" w:cstheme="majorBidi"/>
          <w:rtl/>
          <w:lang w:bidi="fa-IR"/>
        </w:rPr>
        <w:t>دهد، کمک</w:t>
      </w:r>
      <w:r w:rsidR="007A7853" w:rsidRPr="00232D98">
        <w:rPr>
          <w:rFonts w:asciiTheme="majorBidi" w:hAnsiTheme="majorBidi" w:cstheme="majorBidi"/>
          <w:lang w:bidi="fa-IR"/>
        </w:rPr>
        <w:t>‌</w:t>
      </w:r>
      <w:r w:rsidR="007A7853" w:rsidRPr="00232D98">
        <w:rPr>
          <w:rFonts w:asciiTheme="majorBidi" w:hAnsiTheme="majorBidi" w:cstheme="majorBidi"/>
          <w:rtl/>
          <w:lang w:bidi="fa-IR"/>
        </w:rPr>
        <w:t>های مرب</w:t>
      </w:r>
      <w:r w:rsidR="007A7853"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وط به بلایای طبیعی در تست هزینه همگانی در نظر گرفته نمی</w:t>
      </w:r>
      <w:r w:rsidR="007A7853"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="007A7853"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شود. این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فهرست استفاده ایمن هزینه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همگانی(به صفحه ۲** مراجعه کنید) همچنین شامل مزایا و خدمات غیر مرتبط با بلایا است که هرگز در نظر گرفته نمی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شوند، مانند غذا، مراقبت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پزشکی، بیمه، برنامه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کودکان، فعالیت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مذهبی، آموزش و غیره.</w:t>
      </w:r>
      <w:r w:rsid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</w:t>
      </w:r>
      <w:r w:rsidRPr="00232D98">
        <w:rPr>
          <w:rFonts w:asciiTheme="majorBidi" w:eastAsia="Arial" w:hAnsiTheme="majorBidi" w:cstheme="majorBidi"/>
          <w:b/>
          <w:bCs/>
          <w:sz w:val="26"/>
          <w:szCs w:val="26"/>
          <w:rtl/>
          <w:lang w:eastAsia="fa" w:bidi="fa-IR"/>
        </w:rPr>
        <w:t>کمک</w:t>
      </w:r>
      <w:r w:rsidRPr="00232D98">
        <w:rPr>
          <w:rFonts w:asciiTheme="majorBidi" w:eastAsia="Arial" w:hAnsiTheme="majorBidi" w:cstheme="majorBidi"/>
          <w:b/>
          <w:bCs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b/>
          <w:bCs/>
          <w:sz w:val="26"/>
          <w:szCs w:val="26"/>
          <w:rtl/>
          <w:lang w:eastAsia="fa" w:bidi="fa-IR"/>
        </w:rPr>
        <w:t>های مربوط به بلایای طبیعی رایگان هستند و نیازی به بازپرداخت ندارد.</w:t>
      </w:r>
    </w:p>
    <w:p w14:paraId="7E747285" w14:textId="77777777" w:rsidR="00725AE8" w:rsidRPr="00232D98" w:rsidRDefault="00725AE8" w:rsidP="00725AE8">
      <w:pPr>
        <w:bidi/>
        <w:spacing w:line="240" w:lineRule="auto"/>
        <w:ind w:left="720" w:right="288"/>
        <w:rPr>
          <w:rFonts w:asciiTheme="majorBidi" w:hAnsiTheme="majorBidi" w:cstheme="majorBidi"/>
          <w:bCs/>
          <w:color w:val="C00000"/>
          <w:sz w:val="16"/>
          <w:szCs w:val="16"/>
          <w:lang w:bidi="fa-IR"/>
        </w:rPr>
      </w:pPr>
    </w:p>
    <w:p w14:paraId="259F8F4C" w14:textId="64B29191" w:rsidR="00153626" w:rsidRPr="00232D98" w:rsidRDefault="00153626" w:rsidP="00272DB5">
      <w:pPr>
        <w:shd w:val="clear" w:color="auto" w:fill="FFFFFF"/>
        <w:bidi/>
        <w:spacing w:after="120" w:line="240" w:lineRule="auto"/>
        <w:ind w:left="720" w:right="288"/>
        <w:textAlignment w:val="baseline"/>
        <w:rPr>
          <w:rFonts w:asciiTheme="majorBidi" w:eastAsia="Times New Roman" w:hAnsiTheme="majorBidi" w:cstheme="majorBidi"/>
          <w:b/>
          <w:color w:val="0070C0"/>
          <w:sz w:val="28"/>
          <w:szCs w:val="28"/>
          <w:lang w:bidi="fa-IR"/>
        </w:rPr>
      </w:pPr>
      <w:r w:rsidRPr="00232D98">
        <w:rPr>
          <w:rFonts w:asciiTheme="majorBidi" w:eastAsia="Arial" w:hAnsiTheme="majorBidi" w:cstheme="majorBidi"/>
          <w:b/>
          <w:bCs/>
          <w:color w:val="0070C0"/>
          <w:sz w:val="32"/>
          <w:szCs w:val="32"/>
          <w:rtl/>
          <w:lang w:eastAsia="fa" w:bidi="fa-IR"/>
        </w:rPr>
        <w:t xml:space="preserve">#4 </w:t>
      </w:r>
      <w:r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  <w:lang w:eastAsia="fa" w:bidi="fa-IR"/>
        </w:rPr>
        <w:t>همه حق و حقوق دارند - نگرانی</w:t>
      </w:r>
      <w:r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lang w:val="en-GB" w:eastAsia="fa" w:bidi="fa-IR"/>
        </w:rPr>
        <w:t>‌</w:t>
      </w:r>
      <w:r w:rsidRPr="00232D98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rtl/>
          <w:lang w:eastAsia="fa" w:bidi="fa-IR"/>
        </w:rPr>
        <w:t>ها را گزارش دهید.</w:t>
      </w:r>
    </w:p>
    <w:p w14:paraId="26967E18" w14:textId="34D6A290" w:rsidR="0065567D" w:rsidRPr="00232D98" w:rsidRDefault="0065567D" w:rsidP="0065567D">
      <w:pPr>
        <w:bidi/>
        <w:ind w:left="720"/>
        <w:rPr>
          <w:rFonts w:asciiTheme="majorBidi" w:hAnsiTheme="majorBidi" w:cstheme="majorBidi"/>
          <w:sz w:val="24"/>
          <w:szCs w:val="24"/>
          <w:lang w:bidi="fa-IR"/>
        </w:rPr>
      </w:pP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همه افراد حق دارند از اطلاعات و کمک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های اضطراری به زبانی که می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توانند بفهمند و در مکانی که می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توانند به آن دسترسی داشته باشند، برخوردار شوند. مدافع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 و خدمت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رسان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 می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توانند پیش از وقوع بلایای طبیعی، خود و جوامعشان را درباره حقوق مهاجرها آموزش دهند.</w:t>
      </w:r>
      <w:r w:rsid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 xml:space="preserve"> 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آن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 می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توانند به شناسایی و کاهش موانع دسترسی کمک کنند. سپس، آن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ها می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توانند مطمئن شوند که افراد اطلاعات دقیق و حمایت لازم برای ارائه موفقیت</w:t>
      </w:r>
      <w:r w:rsidRPr="00232D98">
        <w:rPr>
          <w:rFonts w:asciiTheme="majorBidi" w:eastAsia="Arial" w:hAnsiTheme="majorBidi" w:cstheme="majorBidi"/>
          <w:sz w:val="24"/>
          <w:szCs w:val="24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4"/>
          <w:szCs w:val="24"/>
          <w:rtl/>
          <w:lang w:eastAsia="fa" w:bidi="fa-IR"/>
        </w:rPr>
        <w:t>آمیز درخواست برای کمک را دارند.</w:t>
      </w:r>
    </w:p>
    <w:p w14:paraId="3BEA9C40" w14:textId="77777777" w:rsidR="008B022C" w:rsidRPr="00232D98" w:rsidRDefault="008B022C" w:rsidP="00272DB5">
      <w:pPr>
        <w:bidi/>
        <w:spacing w:after="120" w:line="240" w:lineRule="auto"/>
        <w:ind w:left="720" w:right="288"/>
        <w:rPr>
          <w:rFonts w:asciiTheme="majorBidi" w:hAnsiTheme="majorBidi" w:cstheme="majorBidi"/>
          <w:b/>
          <w:color w:val="C00000"/>
          <w:sz w:val="26"/>
          <w:szCs w:val="26"/>
          <w:lang w:bidi="fa-IR"/>
        </w:rPr>
      </w:pPr>
    </w:p>
    <w:p w14:paraId="101E7633" w14:textId="77777777" w:rsidR="00006869" w:rsidRPr="00232D98" w:rsidRDefault="00006869" w:rsidP="00006869">
      <w:pPr>
        <w:bidi/>
        <w:spacing w:after="120" w:line="240" w:lineRule="auto"/>
        <w:ind w:left="720" w:right="288"/>
        <w:rPr>
          <w:rFonts w:asciiTheme="majorBidi" w:hAnsiTheme="majorBidi" w:cstheme="majorBidi"/>
          <w:b/>
          <w:color w:val="000000" w:themeColor="text1"/>
          <w:sz w:val="28"/>
          <w:szCs w:val="28"/>
          <w:lang w:bidi="fa-IR"/>
        </w:rPr>
      </w:pPr>
      <w:r w:rsidRPr="00232D98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  <w:lang w:eastAsia="fa" w:bidi="fa-IR"/>
        </w:rPr>
        <w:t>لینک</w:t>
      </w:r>
      <w:r w:rsidRPr="00232D98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  <w:lang w:eastAsia="fa" w:bidi="fa-IR"/>
        </w:rPr>
        <w:t>های منابع</w:t>
      </w:r>
    </w:p>
    <w:p w14:paraId="7BA94104" w14:textId="26CE8014" w:rsidR="00006869" w:rsidRPr="00232D98" w:rsidRDefault="00000000" w:rsidP="0007699A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Theme="majorBidi" w:hAnsiTheme="majorBidi" w:cstheme="majorBidi"/>
          <w:bCs/>
          <w:color w:val="000000" w:themeColor="text1"/>
          <w:sz w:val="26"/>
          <w:szCs w:val="26"/>
          <w:lang w:bidi="fa-IR"/>
        </w:rPr>
      </w:pPr>
      <w:hyperlink r:id="rId10" w:history="1">
        <w:r w:rsidR="00006869" w:rsidRPr="00232D98">
          <w:rPr>
            <w:rStyle w:val="Lienhypertexte"/>
            <w:rFonts w:asciiTheme="majorBidi" w:eastAsia="Arial" w:hAnsiTheme="majorBidi" w:cstheme="majorBidi"/>
            <w:color w:val="4472C4" w:themeColor="accent1"/>
            <w:sz w:val="26"/>
            <w:szCs w:val="26"/>
            <w:rtl/>
            <w:lang w:eastAsia="fa" w:bidi="fa-IR"/>
          </w:rPr>
          <w:t>لیست خدمات مشاوره حقوقی رایگان و کم</w:t>
        </w:r>
        <w:r w:rsidR="00006869" w:rsidRPr="00232D98">
          <w:rPr>
            <w:rStyle w:val="Lienhypertexte"/>
            <w:rFonts w:asciiTheme="majorBidi" w:eastAsia="Arial" w:hAnsiTheme="majorBidi" w:cstheme="majorBidi"/>
            <w:color w:val="4472C4" w:themeColor="accent1"/>
            <w:sz w:val="26"/>
            <w:szCs w:val="26"/>
            <w:lang w:val="en-GB" w:eastAsia="fa" w:bidi="fa-IR"/>
          </w:rPr>
          <w:t>‌</w:t>
        </w:r>
        <w:r w:rsidR="00006869" w:rsidRPr="00232D98">
          <w:rPr>
            <w:rStyle w:val="Lienhypertexte"/>
            <w:rFonts w:asciiTheme="majorBidi" w:eastAsia="Arial" w:hAnsiTheme="majorBidi" w:cstheme="majorBidi"/>
            <w:color w:val="4472C4" w:themeColor="accent1"/>
            <w:sz w:val="26"/>
            <w:szCs w:val="26"/>
            <w:rtl/>
            <w:lang w:eastAsia="fa" w:bidi="fa-IR"/>
          </w:rPr>
          <w:t>هزینه</w:t>
        </w:r>
      </w:hyperlink>
      <w:r w:rsidR="00006869" w:rsidRPr="00232D98">
        <w:rPr>
          <w:rStyle w:val="Lienhypertexte"/>
          <w:rFonts w:asciiTheme="majorBidi" w:eastAsia="Arial" w:hAnsiTheme="majorBidi" w:cstheme="majorBidi"/>
          <w:color w:val="000000" w:themeColor="text1"/>
          <w:sz w:val="26"/>
          <w:szCs w:val="26"/>
          <w:u w:val="none"/>
          <w:rtl/>
          <w:lang w:eastAsia="fa" w:bidi="fa-IR"/>
        </w:rPr>
        <w:t xml:space="preserve"> در منطقه خلیج سانفرانسیسکو</w:t>
      </w:r>
      <w:r w:rsidR="00006869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 </w:t>
      </w:r>
    </w:p>
    <w:p w14:paraId="6A0BB80C" w14:textId="35F05AE3" w:rsidR="00EB3969" w:rsidRPr="00232D98" w:rsidRDefault="00000000" w:rsidP="00970101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Theme="majorBidi" w:hAnsiTheme="majorBidi" w:cstheme="majorBidi"/>
          <w:bCs/>
          <w:color w:val="000000" w:themeColor="text1"/>
          <w:sz w:val="26"/>
          <w:szCs w:val="26"/>
          <w:lang w:bidi="fa-IR"/>
        </w:rPr>
      </w:pPr>
      <w:hyperlink r:id="rId11" w:history="1">
        <w:r w:rsidR="0007699A" w:rsidRPr="00232D98">
          <w:rPr>
            <w:rStyle w:val="Lienhypertexte"/>
            <w:rFonts w:asciiTheme="majorBidi" w:eastAsia="Arial" w:hAnsiTheme="majorBidi" w:cstheme="majorBidi"/>
            <w:sz w:val="26"/>
            <w:szCs w:val="26"/>
            <w:rtl/>
            <w:lang w:eastAsia="fa" w:bidi="fa-IR"/>
          </w:rPr>
          <w:t>فهرست شبکه</w:t>
        </w:r>
        <w:r w:rsidR="0007699A" w:rsidRPr="00232D98">
          <w:rPr>
            <w:rStyle w:val="Lienhypertexte"/>
            <w:rFonts w:asciiTheme="majorBidi" w:eastAsia="Arial" w:hAnsiTheme="majorBidi" w:cstheme="majorBidi"/>
            <w:sz w:val="26"/>
            <w:szCs w:val="26"/>
            <w:lang w:val="en-GB" w:eastAsia="fa" w:bidi="fa-IR"/>
          </w:rPr>
          <w:t>‌</w:t>
        </w:r>
        <w:r w:rsidR="0007699A" w:rsidRPr="00232D98">
          <w:rPr>
            <w:rStyle w:val="Lienhypertexte"/>
            <w:rFonts w:asciiTheme="majorBidi" w:eastAsia="Arial" w:hAnsiTheme="majorBidi" w:cstheme="majorBidi"/>
            <w:sz w:val="26"/>
            <w:szCs w:val="26"/>
            <w:rtl/>
            <w:lang w:eastAsia="fa" w:bidi="fa-IR"/>
          </w:rPr>
          <w:t>های پاسخ سریع کالیفرنیا</w:t>
        </w:r>
      </w:hyperlink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 برای گزارش فعالیت</w:t>
      </w:r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lang w:val="en-GB" w:eastAsia="fa" w:bidi="fa-IR"/>
        </w:rPr>
        <w:t>‌</w:t>
      </w:r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های </w:t>
      </w:r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lang w:val="en-GB" w:eastAsia="fa" w:bidi="fa-IR"/>
        </w:rPr>
        <w:t>ICE</w:t>
      </w:r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 در اطراف مناطق حفاظت</w:t>
      </w:r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lang w:val="en-GB" w:eastAsia="fa" w:bidi="fa-IR"/>
        </w:rPr>
        <w:t>‌</w:t>
      </w:r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شده - </w:t>
      </w:r>
      <w:r w:rsidR="0007699A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lang w:val="en-GB" w:eastAsia="fa" w:bidi="fa-IR"/>
        </w:rPr>
        <w:t>CA Collaborative for Immigrant Justice</w:t>
      </w:r>
    </w:p>
    <w:p w14:paraId="2AB37BB5" w14:textId="6210B3F2" w:rsidR="00EB3969" w:rsidRPr="00232D98" w:rsidRDefault="00000000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Theme="majorBidi" w:hAnsiTheme="majorBidi" w:cstheme="majorBidi"/>
          <w:bCs/>
          <w:color w:val="000000" w:themeColor="text1"/>
          <w:sz w:val="26"/>
          <w:szCs w:val="26"/>
          <w:lang w:bidi="fa-IR"/>
        </w:rPr>
      </w:pPr>
      <w:hyperlink r:id="rId12" w:history="1">
        <w:r w:rsidR="00EB3969" w:rsidRPr="00232D98">
          <w:rPr>
            <w:rStyle w:val="Lienhypertexte"/>
            <w:rFonts w:asciiTheme="majorBidi" w:eastAsia="Arial" w:hAnsiTheme="majorBidi" w:cstheme="majorBidi"/>
            <w:sz w:val="26"/>
            <w:szCs w:val="26"/>
            <w:rtl/>
            <w:lang w:eastAsia="fa" w:bidi="fa-IR"/>
          </w:rPr>
          <w:t>اطلاعات چند زبانه درباره ایمنی در برابر زلزله</w:t>
        </w:r>
      </w:hyperlink>
      <w:r w:rsidR="00EB3969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 - وب</w:t>
      </w:r>
      <w:r w:rsidR="00EB3969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lang w:val="en-GB" w:eastAsia="fa" w:bidi="fa-IR"/>
        </w:rPr>
        <w:t>‌</w:t>
      </w:r>
      <w:r w:rsidR="00EB3969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سایت </w:t>
      </w:r>
      <w:r w:rsidR="00EB3969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lang w:val="en-GB" w:eastAsia="fa" w:bidi="fa-IR"/>
        </w:rPr>
        <w:t>CADRE</w:t>
      </w:r>
      <w:r w:rsidR="00EB3969" w:rsidRPr="00232D98">
        <w:rPr>
          <w:rFonts w:asciiTheme="majorBidi" w:eastAsia="Arial" w:hAnsiTheme="majorBidi" w:cstheme="majorBidi"/>
          <w:color w:val="000000" w:themeColor="text1"/>
          <w:sz w:val="26"/>
          <w:szCs w:val="26"/>
          <w:rtl/>
          <w:lang w:eastAsia="fa" w:bidi="fa-IR"/>
        </w:rPr>
        <w:t xml:space="preserve"> </w:t>
      </w:r>
    </w:p>
    <w:p w14:paraId="4C75B96F" w14:textId="2A054A15" w:rsidR="00B43F49" w:rsidRPr="00232D98" w:rsidRDefault="00000000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Fonts w:asciiTheme="majorBidi" w:hAnsiTheme="majorBidi" w:cstheme="majorBidi"/>
          <w:bCs/>
          <w:color w:val="000000" w:themeColor="text1"/>
          <w:sz w:val="26"/>
          <w:szCs w:val="26"/>
          <w:lang w:bidi="fa-IR"/>
        </w:rPr>
      </w:pPr>
      <w:hyperlink r:id="rId13" w:history="1">
        <w:r w:rsidR="00006869" w:rsidRPr="00232D98">
          <w:rPr>
            <w:rStyle w:val="Lienhypertexte"/>
            <w:rFonts w:asciiTheme="majorBidi" w:eastAsia="Arial" w:hAnsiTheme="majorBidi" w:cstheme="majorBidi"/>
            <w:sz w:val="26"/>
            <w:szCs w:val="26"/>
            <w:rtl/>
            <w:lang w:eastAsia="fa" w:bidi="fa-IR"/>
          </w:rPr>
          <w:t>لینک منابع محلی، ایالتی و ملی و اطلاعات</w:t>
        </w:r>
      </w:hyperlink>
      <w:r w:rsidR="00006869"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- </w:t>
      </w:r>
      <w:r w:rsidR="00006869"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Immigrantinfo.org</w:t>
      </w:r>
    </w:p>
    <w:p w14:paraId="30D278FE" w14:textId="18270CE6" w:rsidR="008F231D" w:rsidRPr="00232D98" w:rsidRDefault="00B83ABD" w:rsidP="00EB3969">
      <w:pPr>
        <w:pStyle w:val="Paragraphedeliste"/>
        <w:numPr>
          <w:ilvl w:val="0"/>
          <w:numId w:val="3"/>
        </w:numPr>
        <w:bidi/>
        <w:spacing w:after="120" w:line="240" w:lineRule="auto"/>
        <w:ind w:right="288"/>
        <w:contextualSpacing w:val="0"/>
        <w:rPr>
          <w:rStyle w:val="Lienhypertexte"/>
          <w:rFonts w:asciiTheme="majorBidi" w:hAnsiTheme="majorBidi" w:cstheme="majorBidi"/>
          <w:bCs/>
          <w:color w:val="000000" w:themeColor="text1"/>
          <w:sz w:val="26"/>
          <w:szCs w:val="26"/>
          <w:u w:val="none"/>
          <w:lang w:bidi="fa-IR"/>
        </w:rPr>
      </w:pP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**لیست هزینه</w:t>
      </w:r>
      <w:r w:rsidRPr="00232D98">
        <w:rPr>
          <w:rFonts w:asciiTheme="majorBidi" w:eastAsia="Arial" w:hAnsiTheme="majorBidi" w:cstheme="majorBidi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های همگانی ایمن برای استفاده (</w:t>
      </w:r>
      <w:r w:rsidR="008F231D" w:rsidRPr="00232D98">
        <w:rPr>
          <w:rFonts w:asciiTheme="majorBidi" w:eastAsia="Arial" w:hAnsiTheme="majorBidi" w:cstheme="majorBidi"/>
          <w:rtl/>
          <w:lang w:eastAsia="fa" w:bidi="fa-IR"/>
        </w:rPr>
        <w:t>۲۱ مه</w:t>
      </w:r>
      <w:r w:rsidR="008F231D"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)</w:t>
      </w:r>
      <w:r w:rsid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</w:t>
      </w:r>
      <w:r w:rsidR="008F231D"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انگلیسی</w:t>
      </w:r>
      <w:r w:rsid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 xml:space="preserve"> </w:t>
      </w:r>
      <w:r w:rsidR="008F231D" w:rsidRPr="00232D98">
        <w:rPr>
          <w:rFonts w:asciiTheme="majorBidi" w:eastAsia="Arial" w:hAnsiTheme="majorBidi" w:cstheme="majorBidi"/>
          <w:sz w:val="26"/>
          <w:szCs w:val="26"/>
          <w:rtl/>
          <w:lang w:eastAsia="fa" w:bidi="fa-IR"/>
        </w:rPr>
        <w:t>اسپانیایی</w:t>
      </w:r>
    </w:p>
    <w:p w14:paraId="2E8A1C1C" w14:textId="3C309765" w:rsidR="00C260FE" w:rsidRPr="00232D98" w:rsidRDefault="00000000" w:rsidP="00C260FE">
      <w:pPr>
        <w:pStyle w:val="Paragraphedeliste"/>
        <w:numPr>
          <w:ilvl w:val="0"/>
          <w:numId w:val="3"/>
        </w:numPr>
        <w:bidi/>
        <w:spacing w:after="0" w:line="240" w:lineRule="auto"/>
        <w:contextualSpacing w:val="0"/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u w:val="single"/>
          <w:lang w:bidi="fa-IR"/>
        </w:rPr>
      </w:pPr>
      <w:hyperlink r:id="rId14" w:history="1">
        <w:r w:rsidR="00C260FE" w:rsidRPr="00232D98">
          <w:rPr>
            <w:rStyle w:val="Lienhypertexte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>کمک</w:t>
        </w:r>
        <w:r w:rsidR="00C260FE" w:rsidRPr="00232D98">
          <w:rPr>
            <w:rStyle w:val="Lienhypertexte"/>
            <w:rFonts w:asciiTheme="majorBidi" w:eastAsia="Arial" w:hAnsiTheme="majorBidi" w:cstheme="majorBidi"/>
            <w:sz w:val="24"/>
            <w:szCs w:val="24"/>
            <w:lang w:val="en-GB" w:eastAsia="fa" w:bidi="fa-IR"/>
          </w:rPr>
          <w:t>‌</w:t>
        </w:r>
        <w:r w:rsidR="00C260FE" w:rsidRPr="00232D98">
          <w:rPr>
            <w:rStyle w:val="Lienhypertexte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>های دولتی فیما (</w:t>
        </w:r>
        <w:r w:rsidR="00C260FE" w:rsidRPr="00232D98">
          <w:rPr>
            <w:rStyle w:val="Lienhypertexte"/>
            <w:rFonts w:asciiTheme="majorBidi" w:eastAsia="Arial" w:hAnsiTheme="majorBidi" w:cstheme="majorBidi"/>
            <w:sz w:val="24"/>
            <w:szCs w:val="24"/>
            <w:lang w:val="en-GB" w:eastAsia="fa" w:bidi="fa-IR"/>
          </w:rPr>
          <w:t>FEMA</w:t>
        </w:r>
        <w:r w:rsidR="00C260FE" w:rsidRPr="00232D98">
          <w:rPr>
            <w:rStyle w:val="Lienhypertexte"/>
            <w:rFonts w:asciiTheme="majorBidi" w:eastAsia="Arial" w:hAnsiTheme="majorBidi" w:cstheme="majorBidi"/>
            <w:sz w:val="24"/>
            <w:szCs w:val="24"/>
            <w:rtl/>
            <w:lang w:eastAsia="fa" w:bidi="fa-IR"/>
          </w:rPr>
          <w:t>) در بلایای طبیعی برای مهاجرهای غیرقانونی (انگلیسی)</w:t>
        </w:r>
      </w:hyperlink>
      <w:r w:rsidR="00C260FE" w:rsidRPr="00232D9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a" w:bidi="fa-IR"/>
        </w:rPr>
        <w:t xml:space="preserve"> </w:t>
      </w:r>
      <w:r w:rsidR="00C260FE" w:rsidRPr="00232D98">
        <w:rPr>
          <w:rFonts w:asciiTheme="majorBidi" w:eastAsia="Times New Roman" w:hAnsiTheme="majorBidi" w:cstheme="majorBidi"/>
          <w:color w:val="0070C0"/>
          <w:rtl/>
          <w:lang w:eastAsia="fa" w:bidi="fa-IR"/>
        </w:rPr>
        <w:t>10/9/20</w:t>
      </w:r>
      <w:r w:rsidR="00232D98">
        <w:rPr>
          <w:rFonts w:asciiTheme="majorBidi" w:eastAsia="Times New Roman" w:hAnsiTheme="majorBidi" w:cstheme="majorBidi"/>
          <w:b/>
          <w:bCs/>
          <w:color w:val="0070C0"/>
          <w:sz w:val="24"/>
          <w:szCs w:val="24"/>
          <w:rtl/>
          <w:lang w:eastAsia="fa" w:bidi="fa-IR"/>
        </w:rPr>
        <w:t xml:space="preserve"> </w:t>
      </w:r>
    </w:p>
    <w:p w14:paraId="7FFB9CA8" w14:textId="77777777" w:rsidR="00EB3969" w:rsidRPr="00232D98" w:rsidRDefault="00EB3969" w:rsidP="00EB3969">
      <w:pPr>
        <w:bidi/>
        <w:spacing w:after="120" w:line="240" w:lineRule="auto"/>
        <w:ind w:left="360" w:right="288"/>
        <w:rPr>
          <w:rFonts w:asciiTheme="majorBidi" w:hAnsiTheme="majorBidi" w:cstheme="majorBidi"/>
          <w:sz w:val="26"/>
          <w:szCs w:val="26"/>
          <w:lang w:bidi="fa-IR"/>
        </w:rPr>
      </w:pPr>
    </w:p>
    <w:p w14:paraId="3F372EBA" w14:textId="4E344B12" w:rsidR="00C20D19" w:rsidRPr="00232D98" w:rsidRDefault="007F548E" w:rsidP="00C20D19">
      <w:pPr>
        <w:bidi/>
        <w:spacing w:after="120" w:line="240" w:lineRule="auto"/>
        <w:ind w:left="720" w:right="288"/>
        <w:rPr>
          <w:rFonts w:asciiTheme="majorBidi" w:hAnsiTheme="majorBidi" w:cstheme="majorBidi"/>
          <w:b/>
          <w:color w:val="000000" w:themeColor="text1"/>
          <w:sz w:val="28"/>
          <w:szCs w:val="28"/>
          <w:lang w:bidi="fa-IR"/>
        </w:rPr>
      </w:pPr>
      <w:r w:rsidRPr="00232D98">
        <w:rPr>
          <w:rFonts w:asciiTheme="majorBidi" w:eastAsia="Arial" w:hAnsiTheme="majorBidi" w:cstheme="majorBidi"/>
          <w:b/>
          <w:bCs/>
          <w:color w:val="000000" w:themeColor="text1"/>
          <w:sz w:val="28"/>
          <w:szCs w:val="28"/>
          <w:rtl/>
          <w:lang w:eastAsia="fa" w:bidi="fa-IR"/>
        </w:rPr>
        <w:t>*سایر مناطق حفاظت شده:</w:t>
      </w:r>
    </w:p>
    <w:p w14:paraId="7330BA4D" w14:textId="70B2F0B0" w:rsidR="00B43F49" w:rsidRPr="00232D98" w:rsidRDefault="00B43F49" w:rsidP="00B43F49">
      <w:pPr>
        <w:shd w:val="clear" w:color="auto" w:fill="FFFFFF"/>
        <w:bidi/>
        <w:spacing w:line="240" w:lineRule="auto"/>
        <w:ind w:left="720" w:right="288"/>
        <w:rPr>
          <w:rFonts w:asciiTheme="majorBidi" w:hAnsiTheme="majorBidi" w:cstheme="majorBidi"/>
          <w:color w:val="080808"/>
          <w:sz w:val="26"/>
          <w:szCs w:val="26"/>
          <w:shd w:val="clear" w:color="auto" w:fill="FFFFFF"/>
          <w:lang w:bidi="fa-IR"/>
        </w:rPr>
      </w:pPr>
      <w:r w:rsidRPr="00232D98">
        <w:rPr>
          <w:rFonts w:asciiTheme="majorBidi" w:eastAsia="Arial" w:hAnsiTheme="majorBidi" w:cstheme="majorBidi"/>
          <w:color w:val="080808"/>
          <w:sz w:val="26"/>
          <w:szCs w:val="26"/>
          <w:shd w:val="clear" w:color="auto" w:fill="FFFFFF"/>
          <w:rtl/>
          <w:lang w:eastAsia="fa" w:bidi="fa-IR"/>
        </w:rPr>
        <w:t>علاوه بر پاسخ</w:t>
      </w:r>
      <w:r w:rsidRPr="00232D98">
        <w:rPr>
          <w:rFonts w:asciiTheme="majorBidi" w:eastAsia="Arial" w:hAnsiTheme="majorBidi" w:cstheme="majorBidi"/>
          <w:color w:val="080808"/>
          <w:sz w:val="26"/>
          <w:szCs w:val="26"/>
          <w:shd w:val="clear" w:color="auto" w:fill="FFFFFF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80808"/>
          <w:sz w:val="26"/>
          <w:szCs w:val="26"/>
          <w:shd w:val="clear" w:color="auto" w:fill="FFFFFF"/>
          <w:rtl/>
          <w:lang w:eastAsia="fa" w:bidi="fa-IR"/>
        </w:rPr>
        <w:t>های اضطراری یا پاسخ</w:t>
      </w:r>
      <w:r w:rsidRPr="00232D98">
        <w:rPr>
          <w:rFonts w:asciiTheme="majorBidi" w:eastAsia="Arial" w:hAnsiTheme="majorBidi" w:cstheme="majorBidi"/>
          <w:color w:val="080808"/>
          <w:sz w:val="26"/>
          <w:szCs w:val="26"/>
          <w:shd w:val="clear" w:color="auto" w:fill="FFFFFF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80808"/>
          <w:sz w:val="26"/>
          <w:szCs w:val="26"/>
          <w:shd w:val="clear" w:color="auto" w:fill="FFFFFF"/>
          <w:rtl/>
          <w:lang w:eastAsia="fa" w:bidi="fa-IR"/>
        </w:rPr>
        <w:t>های مربوط به بلایای طبیعی، سایر «مناطق حفاظت</w:t>
      </w:r>
      <w:r w:rsidRPr="00232D98">
        <w:rPr>
          <w:rFonts w:asciiTheme="majorBidi" w:eastAsia="Arial" w:hAnsiTheme="majorBidi" w:cstheme="majorBidi"/>
          <w:color w:val="080808"/>
          <w:sz w:val="26"/>
          <w:szCs w:val="26"/>
          <w:shd w:val="clear" w:color="auto" w:fill="FFFFFF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80808"/>
          <w:sz w:val="26"/>
          <w:szCs w:val="26"/>
          <w:shd w:val="clear" w:color="auto" w:fill="FFFFFF"/>
          <w:rtl/>
          <w:lang w:eastAsia="fa" w:bidi="fa-IR"/>
        </w:rPr>
        <w:t xml:space="preserve">شده» به شرح زیر هستند: </w:t>
      </w:r>
    </w:p>
    <w:p w14:paraId="46741E64" w14:textId="60E9AE89" w:rsidR="00601FD9" w:rsidRPr="00232D98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Theme="majorBidi" w:eastAsia="Times New Roman" w:hAnsiTheme="majorBidi" w:cstheme="majorBidi"/>
          <w:color w:val="333333"/>
          <w:sz w:val="26"/>
          <w:szCs w:val="26"/>
          <w:lang w:bidi="fa-IR"/>
        </w:rPr>
      </w:pP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rtl/>
          <w:lang w:eastAsia="fa" w:bidi="fa-IR"/>
        </w:rPr>
        <w:t>مدرسه، مانند پیش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rtl/>
          <w:lang w:eastAsia="fa" w:bidi="fa-IR"/>
        </w:rPr>
        <w:t>دبستانی، دبستان یا دبیرستان، مدارس فنی-حرفه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rtl/>
          <w:lang w:eastAsia="fa" w:bidi="fa-IR"/>
        </w:rPr>
        <w:t>ای، کالج یا دانشگاه.</w:t>
      </w:r>
    </w:p>
    <w:p w14:paraId="51EC3B8F" w14:textId="77777777" w:rsidR="002E58C7" w:rsidRPr="00232D98" w:rsidRDefault="002E58C7" w:rsidP="002E58C7">
      <w:pPr>
        <w:pStyle w:val="Paragraphedeliste"/>
        <w:shd w:val="clear" w:color="auto" w:fill="FFFFFF"/>
        <w:bidi/>
        <w:spacing w:after="0" w:line="240" w:lineRule="auto"/>
        <w:ind w:left="1440" w:right="288"/>
        <w:rPr>
          <w:rFonts w:asciiTheme="majorBidi" w:eastAsia="Times New Roman" w:hAnsiTheme="majorBidi" w:cstheme="majorBidi"/>
          <w:color w:val="333333"/>
          <w:sz w:val="26"/>
          <w:szCs w:val="26"/>
          <w:lang w:bidi="fa-IR"/>
        </w:rPr>
      </w:pPr>
    </w:p>
    <w:p w14:paraId="13CF27A0" w14:textId="6CBF436A" w:rsidR="00601FD9" w:rsidRPr="00232D98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مکان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هایی که خدمات اجتماعی «ضروری برای افراد نیازمند» ارائه می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دهند: بانک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مواد غذایی، پناهگاه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خشونت خانگی و مراکز ارائه خدمات به افراد کم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توان (معلول).</w:t>
      </w:r>
    </w:p>
    <w:p w14:paraId="500F0891" w14:textId="77777777" w:rsidR="002E58C7" w:rsidRPr="00232D98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</w:p>
    <w:p w14:paraId="5233FF4A" w14:textId="3732E9DA" w:rsidR="00B43F49" w:rsidRPr="00232D98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مکان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هایی که کودکان در آن جمع می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شوند، مهدکودک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ها، برنامه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پس از مدرسه، محل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نگهداری از کودکان بی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سرپرست، ایستگاه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اتوبوس و زمین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بازی.</w:t>
      </w:r>
    </w:p>
    <w:p w14:paraId="5D81171F" w14:textId="77777777" w:rsidR="002E58C7" w:rsidRPr="00232D98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</w:p>
    <w:p w14:paraId="2FD5A003" w14:textId="5B814A70" w:rsidR="00B43F49" w:rsidRPr="00232D98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مراکز درمانی پزشکی: بیمارستان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ها، مطب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پزشک، سایت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واکسیناسیون و تست کووید-۱۹، ارائه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دهندگان خدمات سلامت روان، مراکز سلامت جوامع [محلی]، مراکز مراقبت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فوری و مکان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هایی که به افراد باردار خدمات ارائه می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دهند.</w:t>
      </w:r>
    </w:p>
    <w:p w14:paraId="199F7EAA" w14:textId="77777777" w:rsidR="002E58C7" w:rsidRPr="00232D98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</w:p>
    <w:p w14:paraId="7FF7F3E8" w14:textId="73C30036" w:rsidR="008B022C" w:rsidRPr="00232D98" w:rsidRDefault="008B022C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bidi="fa-IR"/>
        </w:rPr>
      </w:pP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rtl/>
          <w:lang w:eastAsia="fa" w:bidi="fa-IR"/>
        </w:rPr>
        <w:t>مکانی که در آن رژه، تظاهرات یا تجمع در حال انجام است.</w:t>
      </w:r>
    </w:p>
    <w:p w14:paraId="1AEC1EB7" w14:textId="77777777" w:rsidR="002E58C7" w:rsidRPr="00232D98" w:rsidRDefault="002E58C7" w:rsidP="002E58C7">
      <w:p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24"/>
          <w:szCs w:val="24"/>
          <w:lang w:bidi="fa-IR"/>
        </w:rPr>
      </w:pPr>
    </w:p>
    <w:p w14:paraId="0BB7F433" w14:textId="2B1C4E61" w:rsidR="00B43F49" w:rsidRPr="00232D98" w:rsidRDefault="00B43F4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مکان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عبادت یا مطالعات مذهبی، شامل سازه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موقتی که به فعالیت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Arial" w:hAnsiTheme="majorBidi" w:cstheme="majorBidi"/>
          <w:color w:val="000000"/>
          <w:sz w:val="26"/>
          <w:szCs w:val="26"/>
          <w:rtl/>
          <w:lang w:eastAsia="fa" w:bidi="fa-IR"/>
        </w:rPr>
        <w:t>های مذهبی اختصاص دارند.</w:t>
      </w:r>
    </w:p>
    <w:p w14:paraId="2790E544" w14:textId="77777777" w:rsidR="002E58C7" w:rsidRPr="00232D98" w:rsidRDefault="002E58C7" w:rsidP="002E58C7">
      <w:pPr>
        <w:shd w:val="clear" w:color="auto" w:fill="FFFFFF"/>
        <w:bidi/>
        <w:spacing w:after="0" w:line="240" w:lineRule="auto"/>
        <w:ind w:right="288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</w:p>
    <w:p w14:paraId="7D7D9C82" w14:textId="6800C882" w:rsidR="00C20D19" w:rsidRPr="00232D98" w:rsidRDefault="00C20D19" w:rsidP="002E58C7">
      <w:pPr>
        <w:pStyle w:val="Paragraphedeliste"/>
        <w:numPr>
          <w:ilvl w:val="0"/>
          <w:numId w:val="5"/>
        </w:numPr>
        <w:shd w:val="clear" w:color="auto" w:fill="FFFFFF"/>
        <w:bidi/>
        <w:spacing w:after="0" w:line="240" w:lineRule="auto"/>
        <w:rPr>
          <w:rFonts w:asciiTheme="majorBidi" w:eastAsia="Times New Roman" w:hAnsiTheme="majorBidi" w:cstheme="majorBidi"/>
          <w:color w:val="333333"/>
          <w:sz w:val="26"/>
          <w:szCs w:val="26"/>
          <w:lang w:bidi="fa-IR"/>
        </w:rPr>
      </w:pP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rtl/>
          <w:lang w:eastAsia="fa" w:bidi="fa-IR"/>
        </w:rPr>
        <w:t>مکانی که در آن مراسم ختم، تشییع جنازه، تسبیح، عروسی، یا سایر مراسم یا آیین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rtl/>
          <w:lang w:eastAsia="fa" w:bidi="fa-IR"/>
        </w:rPr>
        <w:t>های مذهبی یا مدنی برگزار می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lang w:val="en-GB" w:eastAsia="fa" w:bidi="fa-IR"/>
        </w:rPr>
        <w:t>‌</w:t>
      </w:r>
      <w:r w:rsidRPr="00232D98">
        <w:rPr>
          <w:rFonts w:asciiTheme="majorBidi" w:eastAsia="Times New Roman" w:hAnsiTheme="majorBidi" w:cstheme="majorBidi"/>
          <w:color w:val="333333"/>
          <w:sz w:val="26"/>
          <w:szCs w:val="26"/>
          <w:rtl/>
          <w:lang w:eastAsia="fa" w:bidi="fa-IR"/>
        </w:rPr>
        <w:t>شود..</w:t>
      </w:r>
    </w:p>
    <w:p w14:paraId="5BC1007E" w14:textId="77777777" w:rsidR="003464B9" w:rsidRPr="00232D98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Theme="majorBidi" w:hAnsiTheme="majorBidi" w:cstheme="majorBidi"/>
          <w:color w:val="000000"/>
          <w:sz w:val="26"/>
          <w:szCs w:val="26"/>
          <w:lang w:bidi="fa-IR"/>
        </w:rPr>
      </w:pPr>
    </w:p>
    <w:p w14:paraId="667806A3" w14:textId="78EB9BF8" w:rsidR="00E85D94" w:rsidRPr="00232D98" w:rsidRDefault="003464B9" w:rsidP="00232D98">
      <w:pPr>
        <w:shd w:val="clear" w:color="auto" w:fill="FFFFFF"/>
        <w:bidi/>
        <w:spacing w:after="0" w:line="240" w:lineRule="auto"/>
        <w:ind w:right="709"/>
        <w:jc w:val="center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lang w:bidi="fa-IR"/>
        </w:rPr>
      </w:pPr>
      <w:r w:rsidRPr="00232D98"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rtl/>
          <w:lang w:eastAsia="fa" w:bidi="fa-IR"/>
        </w:rPr>
        <w:t xml:space="preserve">برای </w:t>
      </w:r>
      <w:r w:rsidRPr="00232D98">
        <w:rPr>
          <w:rFonts w:asciiTheme="majorBidi" w:eastAsia="Arial" w:hAnsiTheme="majorBidi" w:cstheme="majorBidi"/>
          <w:b/>
          <w:bCs/>
          <w:i/>
          <w:iCs/>
          <w:color w:val="000000"/>
          <w:sz w:val="26"/>
          <w:szCs w:val="26"/>
          <w:rtl/>
          <w:lang w:eastAsia="fa" w:bidi="fa-IR"/>
        </w:rPr>
        <w:t>ترجمه</w:t>
      </w:r>
      <w:r w:rsidRPr="00232D98"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rtl/>
          <w:lang w:eastAsia="fa" w:bidi="fa-IR"/>
        </w:rPr>
        <w:t xml:space="preserve"> صفحات ۱ و ۲ «حقوق مهاجرهای کالیفرنیا در رابطه با بلایای طبیعی» به</w:t>
      </w:r>
      <w:r w:rsidR="00232D98"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rtl/>
          <w:lang w:eastAsia="fa" w:bidi="fa-IR"/>
        </w:rPr>
        <w:t xml:space="preserve"> </w:t>
      </w:r>
      <w:hyperlink r:id="rId15" w:history="1">
        <w:r w:rsidR="00232D98" w:rsidRPr="00A50E43">
          <w:rPr>
            <w:rStyle w:val="Lienhypertexte"/>
            <w:rFonts w:asciiTheme="majorBidi" w:eastAsia="Times New Roman" w:hAnsiTheme="majorBidi" w:cstheme="majorBidi"/>
            <w:b/>
            <w:bCs/>
            <w:i/>
            <w:iCs/>
            <w:sz w:val="26"/>
            <w:szCs w:val="26"/>
            <w:lang w:val="en-GB" w:eastAsia="fa" w:bidi="fa-IR"/>
          </w:rPr>
          <w:t>www.cadresv.org/earthquake</w:t>
        </w:r>
      </w:hyperlink>
      <w:r w:rsidR="00232D98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val="en-GB" w:eastAsia="fa" w:bidi="fa-IR"/>
        </w:rPr>
        <w:t xml:space="preserve"> </w:t>
      </w:r>
      <w:r w:rsidRPr="00232D98"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rtl/>
          <w:lang w:eastAsia="fa" w:bidi="fa-IR"/>
        </w:rPr>
        <w:t>مراجعه کنید.</w:t>
      </w:r>
    </w:p>
    <w:p w14:paraId="198C08A0" w14:textId="77777777" w:rsidR="003464B9" w:rsidRPr="00232D98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333333"/>
          <w:sz w:val="26"/>
          <w:szCs w:val="26"/>
          <w:lang w:bidi="fa-IR"/>
        </w:rPr>
      </w:pPr>
    </w:p>
    <w:p w14:paraId="48AC915D" w14:textId="77777777" w:rsidR="003464B9" w:rsidRPr="00232D98" w:rsidRDefault="003464B9" w:rsidP="003464B9">
      <w:pPr>
        <w:shd w:val="clear" w:color="auto" w:fill="FFFFFF"/>
        <w:bidi/>
        <w:spacing w:after="0" w:line="240" w:lineRule="auto"/>
        <w:ind w:right="288"/>
        <w:textAlignment w:val="baseline"/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lang w:bidi="fa-IR"/>
        </w:rPr>
      </w:pPr>
    </w:p>
    <w:p w14:paraId="14C79836" w14:textId="16038D16" w:rsidR="00232D98" w:rsidRPr="00232D98" w:rsidRDefault="00232D98">
      <w:pPr>
        <w:spacing w:after="160" w:line="259" w:lineRule="auto"/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rtl/>
          <w:lang w:bidi="fa-IR"/>
        </w:rPr>
      </w:pPr>
      <w:r w:rsidRPr="00232D98">
        <w:rPr>
          <w:rFonts w:asciiTheme="majorBidi" w:eastAsia="Times New Roman" w:hAnsiTheme="majorBidi" w:cstheme="majorBidi"/>
          <w:b/>
          <w:bCs/>
          <w:i/>
          <w:iCs/>
          <w:color w:val="333333"/>
          <w:sz w:val="28"/>
          <w:szCs w:val="28"/>
          <w:rtl/>
          <w:lang w:bidi="fa-IR"/>
        </w:rPr>
        <w:br w:type="page"/>
      </w:r>
    </w:p>
    <w:p w14:paraId="25A3834B" w14:textId="29153387" w:rsidR="00E85D94" w:rsidRPr="00232D98" w:rsidRDefault="003464B9" w:rsidP="00232D98">
      <w:pPr>
        <w:shd w:val="clear" w:color="auto" w:fill="FFFFFF"/>
        <w:bidi/>
        <w:spacing w:after="0" w:line="240" w:lineRule="auto"/>
        <w:ind w:left="594" w:right="288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eastAsia="fa" w:bidi="fa-IR"/>
        </w:rPr>
      </w:pPr>
      <w:r w:rsidRPr="00232D9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eastAsia="fa" w:bidi="fa-IR"/>
        </w:rPr>
        <w:lastRenderedPageBreak/>
        <w:t xml:space="preserve">بروشور </w:t>
      </w:r>
      <w:r w:rsidRPr="00232D9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GB" w:eastAsia="fa" w:bidi="fa-IR"/>
        </w:rPr>
        <w:t>FEMA</w:t>
      </w:r>
      <w:r w:rsidRPr="00232D9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eastAsia="fa" w:bidi="fa-IR"/>
        </w:rPr>
        <w:t xml:space="preserve"> درباره کمک</w:t>
      </w:r>
      <w:r w:rsidRPr="00232D9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GB" w:eastAsia="fa" w:bidi="fa-IR"/>
        </w:rPr>
        <w:t>‌</w:t>
      </w:r>
      <w:r w:rsidRPr="00232D9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eastAsia="fa" w:bidi="fa-IR"/>
        </w:rPr>
        <w:t>های دولت به</w:t>
      </w:r>
      <w:r w:rsidRPr="00232D98">
        <w:rPr>
          <w:rFonts w:asciiTheme="majorBidi" w:eastAsia="Times New Roman" w:hAnsiTheme="majorBidi" w:cstheme="majorBidi"/>
          <w:color w:val="333333"/>
          <w:sz w:val="28"/>
          <w:szCs w:val="28"/>
          <w:rtl/>
          <w:lang w:eastAsia="fa" w:bidi="fa-IR"/>
        </w:rPr>
        <w:t xml:space="preserve"> </w:t>
      </w:r>
      <w:r w:rsidRPr="00232D98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  <w:lang w:eastAsia="fa" w:bidi="fa-IR"/>
        </w:rPr>
        <w:t>غیرشهروندان</w:t>
      </w:r>
    </w:p>
    <w:p w14:paraId="33BA53A8" w14:textId="77777777" w:rsidR="00232D98" w:rsidRPr="00232D98" w:rsidRDefault="00232D98" w:rsidP="00232D98">
      <w:pPr>
        <w:shd w:val="clear" w:color="auto" w:fill="FFFFFF"/>
        <w:bidi/>
        <w:spacing w:after="0" w:line="240" w:lineRule="auto"/>
        <w:ind w:left="594" w:right="288"/>
        <w:textAlignment w:val="baseline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bidi="fa-IR"/>
        </w:rPr>
      </w:pPr>
    </w:p>
    <w:tbl>
      <w:tblPr>
        <w:bidiVisual/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FE0273" w:rsidRPr="00232D98" w14:paraId="67D120F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FCC" w14:textId="68A87244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u w:val="single"/>
                <w:lang w:bidi="fa-IR"/>
              </w:rPr>
            </w:pPr>
            <w:hyperlink r:id="rId16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(English)</w:t>
              </w:r>
            </w:hyperlink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>10/9/20</w:t>
            </w:r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rtl/>
                <w:lang w:bidi="fa-IR"/>
              </w:rPr>
              <w:t xml:space="preserve"> </w:t>
            </w:r>
          </w:p>
          <w:p w14:paraId="165DA523" w14:textId="77777777" w:rsidR="00FE0273" w:rsidRPr="00232D98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u w:val="single"/>
                <w:lang w:bidi="fa-IR"/>
              </w:rPr>
            </w:pPr>
          </w:p>
          <w:p w14:paraId="2194E2E5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Cs/>
                <w:color w:val="0070C0"/>
                <w:sz w:val="18"/>
                <w:szCs w:val="18"/>
                <w:lang w:bidi="fa-IR"/>
              </w:rPr>
            </w:pPr>
          </w:p>
        </w:tc>
      </w:tr>
      <w:tr w:rsidR="00FE0273" w:rsidRPr="00232D98" w14:paraId="05BF39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3C8" w14:textId="1BB613CF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17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(Chinese)</w:t>
              </w:r>
            </w:hyperlink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>10/10/20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24"/>
                <w:szCs w:val="24"/>
                <w:lang w:bidi="fa-IR"/>
              </w:rPr>
              <w:t xml:space="preserve"> </w:t>
            </w:r>
          </w:p>
          <w:p w14:paraId="4FC5B2BF" w14:textId="77777777" w:rsidR="00FE0273" w:rsidRPr="00232D98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  <w:p w14:paraId="6E672339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02BACA1C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791" w14:textId="54096DDC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18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(German)</w:t>
              </w:r>
            </w:hyperlink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>12/20/21</w:t>
            </w:r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</w:p>
          <w:p w14:paraId="5289FB79" w14:textId="77777777" w:rsidR="00FE0273" w:rsidRPr="00232D98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  <w:p w14:paraId="12813AD5" w14:textId="77777777" w:rsidR="00FE0273" w:rsidRPr="00232D98" w:rsidRDefault="00FE0273" w:rsidP="001C08A7">
            <w:pPr>
              <w:bidi/>
              <w:spacing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45F4CA24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7A6" w14:textId="0F8020CE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19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(Haitian Creole)</w:t>
              </w:r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sz w:val="24"/>
                  <w:szCs w:val="24"/>
                  <w:lang w:bidi="fa-IR"/>
                </w:rPr>
                <w:t xml:space="preserve"> </w:t>
              </w:r>
            </w:hyperlink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</w:p>
          <w:p w14:paraId="34117CFB" w14:textId="77777777" w:rsidR="00FE0273" w:rsidRPr="00232D98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  <w:p w14:paraId="1DF47337" w14:textId="77777777" w:rsidR="00FE0273" w:rsidRPr="00232D98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10BC844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A7" w14:textId="785CE023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0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(Hindi)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>1/20/22</w:t>
            </w:r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005C5FF0" w14:textId="77777777" w:rsidR="00FE0273" w:rsidRPr="00232D98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r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</w:p>
          <w:p w14:paraId="72D92DBC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266ECD6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1B4" w14:textId="57DC55E8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1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(Japanese)</w:t>
              </w:r>
            </w:hyperlink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 xml:space="preserve">10/20/20 </w:t>
            </w:r>
          </w:p>
          <w:p w14:paraId="60AD0729" w14:textId="59AF1F57" w:rsidR="00FE0273" w:rsidRPr="00232D98" w:rsidRDefault="00232D98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68F8A8C0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7FC1BB5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C39" w14:textId="609D6284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2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(Khmer)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>10/26/21</w:t>
            </w:r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3A008038" w14:textId="77777777" w:rsidR="00FE0273" w:rsidRPr="00232D98" w:rsidRDefault="00FE0273" w:rsidP="001C08A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  <w:p w14:paraId="4043AFF2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01104C3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B8D" w14:textId="7C52C453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3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(Kirundi)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062E2412" w14:textId="77777777" w:rsidR="00FE0273" w:rsidRPr="00232D98" w:rsidRDefault="00FE0273" w:rsidP="001C08A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</w:pPr>
          </w:p>
          <w:p w14:paraId="332A83D5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6E0DE3B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DB0" w14:textId="2BDC1D80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4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(Korean)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 xml:space="preserve">10/10/20 </w:t>
            </w:r>
          </w:p>
          <w:p w14:paraId="76ADC83D" w14:textId="77777777" w:rsidR="00FE0273" w:rsidRPr="00232D98" w:rsidRDefault="00FE0273" w:rsidP="001C08A7">
            <w:pPr>
              <w:pStyle w:val="Paragraphedeliste"/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  <w:p w14:paraId="03E7C8C5" w14:textId="77777777" w:rsidR="00FE0273" w:rsidRPr="00232D98" w:rsidRDefault="00FE0273" w:rsidP="001C08A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093F92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004" w14:textId="4776D2D3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5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(Portuguese)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1DFB41BA" w14:textId="77777777" w:rsidR="00FE0273" w:rsidRPr="00232D98" w:rsidRDefault="00FE0273" w:rsidP="001C08A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  <w:p w14:paraId="4B153FDB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4FB3655F" w14:textId="77777777" w:rsidTr="001C08A7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939" w14:textId="781CF627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360" w:hanging="16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6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 xml:space="preserve">Government Disaster Assistance for Undocumented Immigrants </w:t>
              </w:r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sz w:val="18"/>
                  <w:szCs w:val="18"/>
                  <w:lang w:bidi="fa-IR"/>
                </w:rPr>
                <w:t>(Serbo Croatian Bosnian)</w:t>
              </w:r>
            </w:hyperlink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>12/20/21</w:t>
            </w:r>
          </w:p>
          <w:p w14:paraId="3CEAA69E" w14:textId="77777777" w:rsidR="00FE0273" w:rsidRPr="00232D98" w:rsidRDefault="00FE0273" w:rsidP="001C08A7">
            <w:pPr>
              <w:bidi/>
              <w:spacing w:after="0" w:line="240" w:lineRule="auto"/>
              <w:ind w:left="344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  <w:p w14:paraId="1106DF5B" w14:textId="77777777" w:rsidR="00FE0273" w:rsidRPr="00232D98" w:rsidRDefault="00FE0273" w:rsidP="001C08A7">
            <w:pPr>
              <w:bidi/>
              <w:spacing w:after="0" w:line="240" w:lineRule="auto"/>
              <w:ind w:left="360" w:hanging="16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3FAB72D9" w14:textId="77777777" w:rsidTr="001C08A7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A02" w14:textId="1951F798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7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(Spanish)</w:t>
              </w:r>
            </w:hyperlink>
            <w:r w:rsidR="00FE0273" w:rsidRP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  <w:t xml:space="preserve"> </w:t>
            </w:r>
            <w:r w:rsidR="00FE0273" w:rsidRPr="00232D98"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  <w:t>10/9/20</w:t>
            </w:r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5C6C592A" w14:textId="77777777" w:rsidR="00FE0273" w:rsidRPr="00232D98" w:rsidRDefault="00FE0273" w:rsidP="001C08A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</w:pPr>
          </w:p>
          <w:p w14:paraId="43A58350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22587FA5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00E" w14:textId="2753B6EB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8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(Swahili)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rtl/>
                <w:lang w:bidi="fa-IR"/>
              </w:rPr>
              <w:t xml:space="preserve"> </w:t>
            </w:r>
          </w:p>
          <w:p w14:paraId="5411AF07" w14:textId="77777777" w:rsidR="00FE0273" w:rsidRPr="00232D98" w:rsidRDefault="00FE0273" w:rsidP="001C08A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</w:pPr>
          </w:p>
          <w:p w14:paraId="4574867F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13D8095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7B0" w14:textId="7C6796B5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29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(Tagalog)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</w:p>
          <w:p w14:paraId="1538FE00" w14:textId="77777777" w:rsidR="00FE0273" w:rsidRPr="00232D98" w:rsidRDefault="00FE0273" w:rsidP="001C08A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color w:val="0070C0"/>
                <w:sz w:val="18"/>
                <w:szCs w:val="18"/>
                <w:lang w:bidi="fa-IR"/>
              </w:rPr>
            </w:pPr>
          </w:p>
          <w:p w14:paraId="46750F48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  <w:tr w:rsidR="00FE0273" w:rsidRPr="00232D98" w14:paraId="1B48E1A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DD8" w14:textId="00547C07" w:rsidR="00FE0273" w:rsidRPr="00232D98" w:rsidRDefault="00000000" w:rsidP="001C08A7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contextualSpacing w:val="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  <w:hyperlink r:id="rId30" w:history="1">
              <w:r w:rsidR="00FE0273" w:rsidRPr="00232D98">
                <w:rPr>
                  <w:rStyle w:val="Lienhypertexte"/>
                  <w:rFonts w:asciiTheme="majorBidi" w:eastAsia="Times New Roman" w:hAnsiTheme="majorBidi" w:cstheme="majorBidi"/>
                  <w:b/>
                  <w:bCs/>
                  <w:lang w:bidi="fa-IR"/>
                </w:rPr>
                <w:t>Government Disaster Assistance for Undocumented Immigrants (Vietnamese)</w:t>
              </w:r>
            </w:hyperlink>
            <w:r w:rsidR="00232D98">
              <w:rPr>
                <w:rFonts w:asciiTheme="majorBidi" w:eastAsia="Times New Roman" w:hAnsiTheme="majorBidi" w:cstheme="majorBidi"/>
                <w:b/>
                <w:bCs/>
                <w:color w:val="0070C0"/>
                <w:rtl/>
                <w:lang w:bidi="fa-IR"/>
              </w:rPr>
              <w:t xml:space="preserve"> </w:t>
            </w:r>
          </w:p>
          <w:p w14:paraId="30AA95FD" w14:textId="77777777" w:rsidR="00FE0273" w:rsidRPr="00232D98" w:rsidRDefault="00FE0273" w:rsidP="001C08A7">
            <w:pPr>
              <w:bidi/>
              <w:spacing w:after="0" w:line="240" w:lineRule="auto"/>
              <w:ind w:left="360"/>
              <w:rPr>
                <w:rFonts w:asciiTheme="majorBidi" w:eastAsia="Times New Roman" w:hAnsiTheme="majorBidi" w:cstheme="majorBidi"/>
                <w:b/>
                <w:bCs/>
                <w:color w:val="0070C0"/>
                <w:sz w:val="24"/>
                <w:szCs w:val="24"/>
                <w:lang w:bidi="fa-IR"/>
              </w:rPr>
            </w:pPr>
          </w:p>
        </w:tc>
      </w:tr>
    </w:tbl>
    <w:p w14:paraId="6EC51F03" w14:textId="2E35A82E" w:rsidR="00B204FC" w:rsidRPr="00232D98" w:rsidRDefault="00B204FC" w:rsidP="00B204FC">
      <w:pPr>
        <w:tabs>
          <w:tab w:val="left" w:pos="9383"/>
        </w:tabs>
        <w:bidi/>
        <w:rPr>
          <w:rFonts w:asciiTheme="majorBidi" w:eastAsia="Times New Roman" w:hAnsiTheme="majorBidi" w:cstheme="majorBidi"/>
          <w:sz w:val="28"/>
          <w:szCs w:val="28"/>
          <w:highlight w:val="yellow"/>
          <w:lang w:bidi="fa-IR"/>
        </w:rPr>
      </w:pPr>
    </w:p>
    <w:sectPr w:rsidR="00B204FC" w:rsidRPr="00232D98" w:rsidSect="00232D98">
      <w:headerReference w:type="default" r:id="rId31"/>
      <w:footerReference w:type="default" r:id="rId32"/>
      <w:pgSz w:w="12240" w:h="15840" w:code="1"/>
      <w:pgMar w:top="1256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E205" w14:textId="77777777" w:rsidR="00943703" w:rsidRDefault="00943703" w:rsidP="00153626">
      <w:pPr>
        <w:spacing w:after="0" w:line="240" w:lineRule="auto"/>
      </w:pPr>
      <w:r>
        <w:separator/>
      </w:r>
    </w:p>
  </w:endnote>
  <w:endnote w:type="continuationSeparator" w:id="0">
    <w:p w14:paraId="68228015" w14:textId="77777777" w:rsidR="00943703" w:rsidRDefault="00943703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32D98" w:rsidRPr="00E54C8E" w14:paraId="37D96A3B" w14:textId="77777777" w:rsidTr="00BA5088">
      <w:tc>
        <w:tcPr>
          <w:tcW w:w="3596" w:type="dxa"/>
        </w:tcPr>
        <w:p w14:paraId="08A10D6E" w14:textId="77777777" w:rsidR="00232D98" w:rsidRPr="00E54C8E" w:rsidRDefault="00232D98" w:rsidP="00232D98">
          <w:pPr>
            <w:pStyle w:val="Pieddepage"/>
          </w:pPr>
          <w:hyperlink r:id="rId1" w:history="1">
            <w:r w:rsidRPr="00E54C8E">
              <w:rPr>
                <w:rStyle w:val="Lienhypertexte"/>
                <w:sz w:val="18"/>
                <w:szCs w:val="18"/>
              </w:rPr>
              <w:t>Admin@CADRESV.org</w:t>
            </w:r>
          </w:hyperlink>
        </w:p>
      </w:tc>
      <w:tc>
        <w:tcPr>
          <w:tcW w:w="3597" w:type="dxa"/>
        </w:tcPr>
        <w:p w14:paraId="258CDDE0" w14:textId="4BAF0FF2" w:rsidR="00232D98" w:rsidRPr="00E54C8E" w:rsidRDefault="00232D98" w:rsidP="00232D98">
          <w:pPr>
            <w:pStyle w:val="Pieddepage"/>
            <w:jc w:val="center"/>
          </w:pPr>
          <w:r w:rsidRPr="00E54C8E">
            <w:rPr>
              <w:sz w:val="18"/>
              <w:szCs w:val="18"/>
            </w:rPr>
            <w:fldChar w:fldCharType="begin"/>
          </w:r>
          <w:r w:rsidRPr="00E54C8E">
            <w:rPr>
              <w:sz w:val="18"/>
              <w:szCs w:val="18"/>
            </w:rPr>
            <w:instrText xml:space="preserve"> PAGE   \* MERGEFORMAT </w:instrText>
          </w:r>
          <w:r w:rsidRPr="00E54C8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54C8E">
            <w:rPr>
              <w:noProof/>
              <w:sz w:val="18"/>
              <w:szCs w:val="18"/>
            </w:rPr>
            <w:fldChar w:fldCharType="end"/>
          </w:r>
          <w:r w:rsidRPr="00E54C8E">
            <w:rPr>
              <w:noProof/>
              <w:sz w:val="18"/>
              <w:szCs w:val="18"/>
            </w:rPr>
            <w:t xml:space="preserve"> - </w:t>
          </w:r>
          <w:r>
            <w:rPr>
              <w:noProof/>
              <w:sz w:val="18"/>
              <w:szCs w:val="18"/>
            </w:rPr>
            <w:t>Farsi</w:t>
          </w:r>
        </w:p>
      </w:tc>
      <w:tc>
        <w:tcPr>
          <w:tcW w:w="3597" w:type="dxa"/>
        </w:tcPr>
        <w:p w14:paraId="28289499" w14:textId="77777777" w:rsidR="00232D98" w:rsidRPr="00E54C8E" w:rsidRDefault="00232D98" w:rsidP="00232D98">
          <w:pPr>
            <w:pStyle w:val="Pieddepage"/>
            <w:jc w:val="right"/>
            <w:rPr>
              <w:noProof/>
              <w:sz w:val="18"/>
              <w:szCs w:val="18"/>
            </w:rPr>
          </w:pPr>
          <w:r w:rsidRPr="00E54C8E">
            <w:rPr>
              <w:noProof/>
              <w:sz w:val="18"/>
              <w:szCs w:val="18"/>
            </w:rPr>
            <w:t>04/24/23</w:t>
          </w:r>
        </w:p>
      </w:tc>
    </w:tr>
  </w:tbl>
  <w:p w14:paraId="2ACD1933" w14:textId="77777777" w:rsidR="00232D98" w:rsidRPr="00AC208E" w:rsidRDefault="00232D98" w:rsidP="00232D98">
    <w:pPr>
      <w:pStyle w:val="Pieddepage"/>
      <w:rPr>
        <w:vanish/>
      </w:rPr>
    </w:pPr>
  </w:p>
  <w:p w14:paraId="09E289F9" w14:textId="77777777" w:rsidR="00153626" w:rsidRPr="00232D98" w:rsidRDefault="00153626" w:rsidP="00232D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F76A" w14:textId="77777777" w:rsidR="00943703" w:rsidRDefault="00943703" w:rsidP="00153626">
      <w:pPr>
        <w:spacing w:after="0" w:line="240" w:lineRule="auto"/>
      </w:pPr>
      <w:r>
        <w:separator/>
      </w:r>
    </w:p>
  </w:footnote>
  <w:footnote w:type="continuationSeparator" w:id="0">
    <w:p w14:paraId="4F441B72" w14:textId="77777777" w:rsidR="00943703" w:rsidRDefault="00943703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5976906B" w:rsidR="00153626" w:rsidRPr="00D95E06" w:rsidRDefault="00D95E06" w:rsidP="00232D98">
    <w:pPr>
      <w:bidi/>
      <w:spacing w:line="360" w:lineRule="auto"/>
      <w:ind w:left="3145"/>
      <w:rPr>
        <w:rFonts w:ascii="Comic Sans MS" w:hAnsi="Comic Sans MS"/>
        <w:b/>
        <w:bCs/>
        <w:color w:val="C00000"/>
        <w:sz w:val="24"/>
        <w:szCs w:val="24"/>
      </w:rPr>
    </w:pPr>
    <w:r>
      <w:rPr>
        <w:noProof/>
        <w:rtl/>
        <w:lang w:eastAsia="fa" w:bidi="fa-IR"/>
      </w:rPr>
      <w:drawing>
        <wp:anchor distT="0" distB="0" distL="114300" distR="114300" simplePos="0" relativeHeight="251658240" behindDoc="0" locked="0" layoutInCell="1" allowOverlap="1" wp14:anchorId="5254C590" wp14:editId="18059769">
          <wp:simplePos x="0" y="0"/>
          <wp:positionH relativeFrom="column">
            <wp:posOffset>5191125</wp:posOffset>
          </wp:positionH>
          <wp:positionV relativeFrom="paragraph">
            <wp:posOffset>-93345</wp:posOffset>
          </wp:positionV>
          <wp:extent cx="1418953" cy="603716"/>
          <wp:effectExtent l="0" t="0" r="0" b="6350"/>
          <wp:wrapNone/>
          <wp:docPr id="1846642931" name="Image 1846642931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953" cy="60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FCE">
      <w:rPr>
        <w:rFonts w:ascii="Arial" w:eastAsia="Arial" w:hAnsi="Arial" w:cs="Arial"/>
        <w:b/>
        <w:bCs/>
        <w:color w:val="0070C0"/>
        <w:sz w:val="36"/>
        <w:szCs w:val="36"/>
        <w:rtl/>
        <w:lang w:eastAsia="fa" w:bidi="fa-IR"/>
      </w:rPr>
      <w:t>حقوق مهاجرهای کالیفرنیا در رابطه با بلایای طبیعی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3DA8"/>
    <w:rsid w:val="00006869"/>
    <w:rsid w:val="00013F5A"/>
    <w:rsid w:val="00045B9E"/>
    <w:rsid w:val="0007638E"/>
    <w:rsid w:val="0007699A"/>
    <w:rsid w:val="00083A3E"/>
    <w:rsid w:val="00146FC7"/>
    <w:rsid w:val="00153626"/>
    <w:rsid w:val="001861D2"/>
    <w:rsid w:val="00187F49"/>
    <w:rsid w:val="00195C0C"/>
    <w:rsid w:val="001978CE"/>
    <w:rsid w:val="001B3066"/>
    <w:rsid w:val="001C0D2D"/>
    <w:rsid w:val="001C6358"/>
    <w:rsid w:val="00204D9F"/>
    <w:rsid w:val="00205C7C"/>
    <w:rsid w:val="0022546F"/>
    <w:rsid w:val="00232D98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464B9"/>
    <w:rsid w:val="00350E53"/>
    <w:rsid w:val="003518F3"/>
    <w:rsid w:val="003A773C"/>
    <w:rsid w:val="003C4CCB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14EDF"/>
    <w:rsid w:val="00626C55"/>
    <w:rsid w:val="00635511"/>
    <w:rsid w:val="00641811"/>
    <w:rsid w:val="00643A1E"/>
    <w:rsid w:val="0065567D"/>
    <w:rsid w:val="00681E98"/>
    <w:rsid w:val="006841F3"/>
    <w:rsid w:val="006A24A7"/>
    <w:rsid w:val="006C6DD5"/>
    <w:rsid w:val="00715081"/>
    <w:rsid w:val="00725AE8"/>
    <w:rsid w:val="0073135D"/>
    <w:rsid w:val="00731697"/>
    <w:rsid w:val="00754B2B"/>
    <w:rsid w:val="00756D75"/>
    <w:rsid w:val="00776A9C"/>
    <w:rsid w:val="007A7853"/>
    <w:rsid w:val="007B730C"/>
    <w:rsid w:val="007F548E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A8D"/>
    <w:rsid w:val="00915F94"/>
    <w:rsid w:val="00943703"/>
    <w:rsid w:val="0097225A"/>
    <w:rsid w:val="009B6850"/>
    <w:rsid w:val="009C543D"/>
    <w:rsid w:val="009E4EF4"/>
    <w:rsid w:val="009E5FCE"/>
    <w:rsid w:val="009F4B0D"/>
    <w:rsid w:val="00A37579"/>
    <w:rsid w:val="00A512FC"/>
    <w:rsid w:val="00A648C3"/>
    <w:rsid w:val="00A6718C"/>
    <w:rsid w:val="00AA05A5"/>
    <w:rsid w:val="00AC208E"/>
    <w:rsid w:val="00AE29C7"/>
    <w:rsid w:val="00B204FC"/>
    <w:rsid w:val="00B2586C"/>
    <w:rsid w:val="00B43F49"/>
    <w:rsid w:val="00B51C9D"/>
    <w:rsid w:val="00B55550"/>
    <w:rsid w:val="00B83ABD"/>
    <w:rsid w:val="00C101DE"/>
    <w:rsid w:val="00C20D19"/>
    <w:rsid w:val="00C260FE"/>
    <w:rsid w:val="00C804F6"/>
    <w:rsid w:val="00C8482F"/>
    <w:rsid w:val="00D4644B"/>
    <w:rsid w:val="00D55FEF"/>
    <w:rsid w:val="00D6726F"/>
    <w:rsid w:val="00D834AA"/>
    <w:rsid w:val="00D95E06"/>
    <w:rsid w:val="00DA73C0"/>
    <w:rsid w:val="00E00574"/>
    <w:rsid w:val="00E27428"/>
    <w:rsid w:val="00E721B2"/>
    <w:rsid w:val="00E848B1"/>
    <w:rsid w:val="00E85D94"/>
    <w:rsid w:val="00EB3969"/>
    <w:rsid w:val="00EC1046"/>
    <w:rsid w:val="00ED739C"/>
    <w:rsid w:val="00EF74D2"/>
    <w:rsid w:val="00F1292F"/>
    <w:rsid w:val="00F229C2"/>
    <w:rsid w:val="00F61667"/>
    <w:rsid w:val="00FC7941"/>
    <w:rsid w:val="00FE0273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fa-I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0F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626"/>
  </w:style>
  <w:style w:type="paragraph" w:styleId="Pieddepage">
    <w:name w:val="footer"/>
    <w:basedOn w:val="Normal"/>
    <w:link w:val="PieddepageC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626"/>
  </w:style>
  <w:style w:type="character" w:styleId="Lienhypertextesuivivisit">
    <w:name w:val="FollowedHyperlink"/>
    <w:basedOn w:val="Policepardfau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C104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32D98"/>
    <w:pPr>
      <w:spacing w:after="0" w:line="240" w:lineRule="auto"/>
    </w:pPr>
    <w:rPr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migrantinfo.org" TargetMode="External"/><Relationship Id="rId18" Type="http://schemas.openxmlformats.org/officeDocument/2006/relationships/hyperlink" Target="https://www.fema.gov/sites/default/files/documents/fema_undocumented-immigrants-disaster-german_flyer.pdf" TargetMode="External"/><Relationship Id="rId26" Type="http://schemas.openxmlformats.org/officeDocument/2006/relationships/hyperlink" Target="https://www.fema.gov/sites/default/files/documents/fema_undocumented-immigrants-disaster-Serbo-Croatian-Bosnian_fly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ema.gov/assistance/individual/program/citizenship-immigration-status/flyer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cadresv.org/earthquake/" TargetMode="External"/><Relationship Id="rId17" Type="http://schemas.openxmlformats.org/officeDocument/2006/relationships/hyperlink" Target="https://www.fema.gov/sites/default/files/2020-10/fema_undocumented-immigrants-disaster-assistance_chinese_flyer.pdf" TargetMode="External"/><Relationship Id="rId25" Type="http://schemas.openxmlformats.org/officeDocument/2006/relationships/hyperlink" Target="https://www.fema.gov/sites/default/files/documents/fema_undocumented-immigrants-disaster-assistance_portuguese_flyer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assistance-flyer-hindi.pdf" TargetMode="External"/><Relationship Id="rId29" Type="http://schemas.openxmlformats.org/officeDocument/2006/relationships/hyperlink" Target="https://www.fema.gov/sites/default/files/documents/fema_undocumented-immigrants-disaster-assistance_tagalog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justice.org/find-your-local-rr-hotline" TargetMode="External"/><Relationship Id="rId24" Type="http://schemas.openxmlformats.org/officeDocument/2006/relationships/hyperlink" Target="https://www.fema.gov/sites/default/files/2020-10/fema_undocumented-immigrants-disaster-assistance_korean_flyer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adresv.org/earthquake" TargetMode="External"/><Relationship Id="rId23" Type="http://schemas.openxmlformats.org/officeDocument/2006/relationships/hyperlink" Target="https://www.fema.gov/sites/default/files/documents/fema_undocumented-immigrants-disaster-assistance_kirundi_flyer.pdf" TargetMode="External"/><Relationship Id="rId28" Type="http://schemas.openxmlformats.org/officeDocument/2006/relationships/hyperlink" Target="https://www.fema.gov/sites/default/files/documents/fema_undocumented-immigrants-disaster-assistance_swahili_flyer.pdf" TargetMode="External"/><Relationship Id="rId10" Type="http://schemas.openxmlformats.org/officeDocument/2006/relationships/hyperlink" Target="https://immigrantinfo.org/wp-content/uploads/oir-legal.pdf" TargetMode="External"/><Relationship Id="rId19" Type="http://schemas.openxmlformats.org/officeDocument/2006/relationships/hyperlink" Target="https://www.fema.gov/sites/default/files/documents/fema_undocumented-immigrants-disaster-assistance_haitian-creole_flyer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9/09/2022-18867/public-charge-ground-of-inadmissibility" TargetMode="External"/><Relationship Id="rId14" Type="http://schemas.openxmlformats.org/officeDocument/2006/relationships/hyperlink" Target="https://www.fema.gov/sites/default/files/2020-10/fema_undocumented-immigrants-disaster-assistance_english_flyer.pdf" TargetMode="External"/><Relationship Id="rId22" Type="http://schemas.openxmlformats.org/officeDocument/2006/relationships/hyperlink" Target="https://www.fema.gov/sites/default/files/documents/fema_undocumented-immigrants-disaster-assistance_khmer_flyer.pdf" TargetMode="External"/><Relationship Id="rId27" Type="http://schemas.openxmlformats.org/officeDocument/2006/relationships/hyperlink" Target="https://www.fema.gov/sites/default/files/2020-10/fema_undocumented-immigrants-disaster-assistance_spanish_flyer.pdf" TargetMode="External"/><Relationship Id="rId30" Type="http://schemas.openxmlformats.org/officeDocument/2006/relationships/hyperlink" Target="https://www.fema.gov/sites/default/files/2020-10/fema_undocumented-immigrants-disaster-assistance_vietnamese_flyer.pdf" TargetMode="External"/><Relationship Id="rId8" Type="http://schemas.openxmlformats.org/officeDocument/2006/relationships/hyperlink" Target="http://leginfo.legislature.ca.gov/faces/billTextClient.xhtml?bill_id=200720080AB232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DRES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YL</cp:lastModifiedBy>
  <cp:revision>8</cp:revision>
  <cp:lastPrinted>2023-03-19T04:33:00Z</cp:lastPrinted>
  <dcterms:created xsi:type="dcterms:W3CDTF">2023-04-24T18:23:00Z</dcterms:created>
  <dcterms:modified xsi:type="dcterms:W3CDTF">2023-05-08T14:15:00Z</dcterms:modified>
</cp:coreProperties>
</file>